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anxiété" recolor="t" type="frame"/>
    </v:background>
  </w:background>
  <w:body>
    <w:p w:rsidR="00513D9D" w:rsidRDefault="00513D9D" w:rsidP="00513D9D"/>
    <w:p w:rsidR="00513D9D" w:rsidRPr="00513D9D" w:rsidRDefault="00513D9D" w:rsidP="00513D9D">
      <w:pPr>
        <w:jc w:val="center"/>
        <w:rPr>
          <w:rFonts w:ascii="Maiandra GD" w:hAnsi="Maiandra GD"/>
          <w:color w:val="548DD4" w:themeColor="text2" w:themeTint="99"/>
          <w:sz w:val="96"/>
          <w:szCs w:val="96"/>
        </w:rPr>
      </w:pPr>
      <w:r w:rsidRPr="00513D9D">
        <w:rPr>
          <w:rFonts w:ascii="Maiandra GD" w:hAnsi="Maiandra GD"/>
          <w:color w:val="548DD4" w:themeColor="text2" w:themeTint="99"/>
          <w:sz w:val="96"/>
          <w:szCs w:val="96"/>
        </w:rPr>
        <w:t>Guide</w:t>
      </w:r>
    </w:p>
    <w:p w:rsidR="00513D9D" w:rsidRPr="00513D9D" w:rsidRDefault="00513D9D" w:rsidP="00513D9D">
      <w:pPr>
        <w:jc w:val="center"/>
        <w:rPr>
          <w:rFonts w:ascii="Maiandra GD" w:hAnsi="Maiandra GD"/>
          <w:color w:val="548DD4" w:themeColor="text2" w:themeTint="99"/>
          <w:sz w:val="96"/>
          <w:szCs w:val="96"/>
        </w:rPr>
      </w:pPr>
      <w:proofErr w:type="gramStart"/>
      <w:r w:rsidRPr="00513D9D">
        <w:rPr>
          <w:rFonts w:ascii="Maiandra GD" w:hAnsi="Maiandra GD"/>
          <w:color w:val="548DD4" w:themeColor="text2" w:themeTint="99"/>
          <w:sz w:val="96"/>
          <w:szCs w:val="96"/>
        </w:rPr>
        <w:t>d’autohypnose</w:t>
      </w:r>
      <w:proofErr w:type="gramEnd"/>
    </w:p>
    <w:p w:rsidR="00513D9D" w:rsidRDefault="00513D9D" w:rsidP="00513D9D">
      <w:pPr>
        <w:jc w:val="center"/>
        <w:rPr>
          <w:rFonts w:ascii="Maiandra GD" w:hAnsi="Maiandra GD"/>
          <w:sz w:val="96"/>
          <w:szCs w:val="96"/>
        </w:rPr>
      </w:pPr>
    </w:p>
    <w:p w:rsidR="00513D9D" w:rsidRPr="00513D9D" w:rsidRDefault="00513D9D" w:rsidP="000357F9">
      <w:pPr>
        <w:spacing w:line="240" w:lineRule="auto"/>
        <w:rPr>
          <w:rFonts w:ascii="Century Gothic" w:hAnsi="Century Gothic"/>
          <w:color w:val="7F7F7F" w:themeColor="text1" w:themeTint="80"/>
          <w:sz w:val="32"/>
          <w:szCs w:val="32"/>
        </w:rPr>
      </w:pPr>
      <w:r w:rsidRPr="00513D9D">
        <w:rPr>
          <w:rFonts w:ascii="Century Gothic" w:hAnsi="Century Gothic"/>
          <w:color w:val="7F7F7F" w:themeColor="text1" w:themeTint="80"/>
          <w:sz w:val="32"/>
          <w:szCs w:val="32"/>
        </w:rPr>
        <w:t>Clinique d’</w:t>
      </w:r>
      <w:proofErr w:type="spellStart"/>
      <w:r w:rsidRPr="00513D9D">
        <w:rPr>
          <w:rFonts w:ascii="Century Gothic" w:hAnsi="Century Gothic"/>
          <w:color w:val="7F7F7F" w:themeColor="text1" w:themeTint="80"/>
          <w:sz w:val="32"/>
          <w:szCs w:val="32"/>
        </w:rPr>
        <w:t>hypnothérapie</w:t>
      </w:r>
      <w:proofErr w:type="spellEnd"/>
    </w:p>
    <w:p w:rsidR="00513D9D" w:rsidRPr="000357F9" w:rsidRDefault="00513D9D" w:rsidP="000357F9">
      <w:pPr>
        <w:spacing w:line="240" w:lineRule="auto"/>
        <w:ind w:left="708" w:firstLine="708"/>
        <w:rPr>
          <w:rFonts w:ascii="Century Gothic" w:hAnsi="Century Gothic"/>
          <w:b/>
          <w:color w:val="7F7F7F" w:themeColor="text1" w:themeTint="80"/>
          <w:sz w:val="72"/>
          <w:szCs w:val="72"/>
        </w:rPr>
      </w:pPr>
      <w:proofErr w:type="spellStart"/>
      <w:r w:rsidRPr="000357F9">
        <w:rPr>
          <w:rFonts w:ascii="Century Gothic" w:hAnsi="Century Gothic"/>
          <w:b/>
          <w:color w:val="7F7F7F" w:themeColor="text1" w:themeTint="80"/>
          <w:sz w:val="72"/>
          <w:szCs w:val="72"/>
        </w:rPr>
        <w:t>Hypnofamille</w:t>
      </w:r>
      <w:proofErr w:type="spellEnd"/>
    </w:p>
    <w:p w:rsidR="000357F9" w:rsidRDefault="000357F9" w:rsidP="000357F9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513D9D" w:rsidRPr="00513D9D" w:rsidRDefault="00513D9D" w:rsidP="000357F9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513D9D">
        <w:rPr>
          <w:rFonts w:ascii="Arial" w:hAnsi="Arial" w:cs="Arial"/>
          <w:color w:val="548DD4" w:themeColor="text2" w:themeTint="99"/>
          <w:sz w:val="24"/>
          <w:szCs w:val="24"/>
        </w:rPr>
        <w:t>Thérapie brève sous hypnose</w:t>
      </w:r>
    </w:p>
    <w:p w:rsidR="00513D9D" w:rsidRPr="000357F9" w:rsidRDefault="000357F9" w:rsidP="000357F9">
      <w:pPr>
        <w:rPr>
          <w:rFonts w:ascii="Arial" w:hAnsi="Arial" w:cs="Arial"/>
          <w:b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="00513D9D" w:rsidRPr="000357F9">
        <w:rPr>
          <w:rFonts w:ascii="Arial" w:hAnsi="Arial" w:cs="Arial"/>
          <w:b/>
          <w:color w:val="548DD4" w:themeColor="text2" w:themeTint="99"/>
          <w:sz w:val="24"/>
          <w:szCs w:val="24"/>
        </w:rPr>
        <w:t>Enfants &amp; Adultes</w:t>
      </w:r>
    </w:p>
    <w:p w:rsidR="00513D9D" w:rsidRPr="00513D9D" w:rsidRDefault="00513D9D" w:rsidP="00513D9D">
      <w:pPr>
        <w:rPr>
          <w:rFonts w:ascii="Century Gothic" w:hAnsi="Century Gothic"/>
          <w:sz w:val="20"/>
          <w:szCs w:val="20"/>
        </w:rPr>
      </w:pPr>
    </w:p>
    <w:p w:rsidR="00513D9D" w:rsidRDefault="00513D9D" w:rsidP="00513D9D">
      <w:pPr>
        <w:rPr>
          <w:rFonts w:ascii="Century Gothic" w:hAnsi="Century Gothic"/>
          <w:sz w:val="20"/>
          <w:szCs w:val="20"/>
        </w:rPr>
      </w:pPr>
    </w:p>
    <w:p w:rsidR="00513D9D" w:rsidRDefault="00513D9D" w:rsidP="00513D9D">
      <w:pPr>
        <w:rPr>
          <w:rFonts w:ascii="Century Gothic" w:hAnsi="Century Gothic"/>
          <w:sz w:val="20"/>
          <w:szCs w:val="20"/>
        </w:rPr>
      </w:pPr>
    </w:p>
    <w:p w:rsidR="00513D9D" w:rsidRDefault="00513D9D" w:rsidP="00513D9D">
      <w:pPr>
        <w:rPr>
          <w:rFonts w:ascii="Century Gothic" w:hAnsi="Century Gothic"/>
          <w:sz w:val="20"/>
          <w:szCs w:val="20"/>
        </w:rPr>
      </w:pPr>
    </w:p>
    <w:p w:rsidR="00513D9D" w:rsidRDefault="00513D9D" w:rsidP="00513D9D">
      <w:pPr>
        <w:rPr>
          <w:rFonts w:ascii="Century Gothic" w:hAnsi="Century Gothic"/>
          <w:sz w:val="20"/>
          <w:szCs w:val="20"/>
        </w:rPr>
      </w:pPr>
    </w:p>
    <w:p w:rsidR="00513D9D" w:rsidRPr="00294DE0" w:rsidRDefault="00513D9D" w:rsidP="000102EE">
      <w:pPr>
        <w:spacing w:line="240" w:lineRule="auto"/>
        <w:rPr>
          <w:rFonts w:ascii="Century Gothic" w:hAnsi="Century Gothic"/>
          <w:color w:val="FFFFFF" w:themeColor="background1"/>
        </w:rPr>
      </w:pPr>
      <w:r w:rsidRPr="00764986">
        <w:rPr>
          <w:rFonts w:ascii="Century Gothic" w:hAnsi="Century Gothic"/>
          <w:b/>
          <w:color w:val="FFFFFF" w:themeColor="background1"/>
        </w:rPr>
        <w:t>Isabelle Monnier</w:t>
      </w:r>
      <w:r w:rsidR="00495BC1" w:rsidRPr="00626787">
        <w:rPr>
          <w:rFonts w:ascii="Century Gothic" w:hAnsi="Century Gothic"/>
          <w:b/>
          <w:color w:val="FFFFFF" w:themeColor="background1"/>
        </w:rPr>
        <w:t xml:space="preserve">, </w:t>
      </w:r>
      <w:proofErr w:type="spellStart"/>
      <w:r w:rsidRPr="00626787">
        <w:rPr>
          <w:rFonts w:ascii="Century Gothic" w:hAnsi="Century Gothic"/>
          <w:b/>
          <w:color w:val="FFFFFF" w:themeColor="background1"/>
        </w:rPr>
        <w:t>hypnothérapeute</w:t>
      </w:r>
      <w:proofErr w:type="spellEnd"/>
    </w:p>
    <w:p w:rsidR="00294DE0" w:rsidRPr="00294DE0" w:rsidRDefault="00294DE0" w:rsidP="000102EE">
      <w:pPr>
        <w:spacing w:line="240" w:lineRule="auto"/>
        <w:rPr>
          <w:rFonts w:ascii="Century Gothic" w:hAnsi="Century Gothic"/>
          <w:color w:val="FFFFFF" w:themeColor="background1"/>
        </w:rPr>
      </w:pPr>
      <w:r w:rsidRPr="00294DE0">
        <w:rPr>
          <w:rFonts w:ascii="Century Gothic" w:hAnsi="Century Gothic"/>
          <w:color w:val="FFFFFF" w:themeColor="background1"/>
        </w:rPr>
        <w:t xml:space="preserve">621, </w:t>
      </w:r>
      <w:proofErr w:type="spellStart"/>
      <w:r w:rsidRPr="00294DE0">
        <w:rPr>
          <w:rFonts w:ascii="Century Gothic" w:hAnsi="Century Gothic"/>
          <w:color w:val="FFFFFF" w:themeColor="background1"/>
        </w:rPr>
        <w:t>Ozias</w:t>
      </w:r>
      <w:proofErr w:type="spellEnd"/>
      <w:r w:rsidRPr="00294DE0">
        <w:rPr>
          <w:rFonts w:ascii="Century Gothic" w:hAnsi="Century Gothic"/>
          <w:color w:val="FFFFFF" w:themeColor="background1"/>
        </w:rPr>
        <w:t>-Leduc (suite 201)</w:t>
      </w:r>
    </w:p>
    <w:p w:rsidR="00294DE0" w:rsidRDefault="00294DE0" w:rsidP="000102EE">
      <w:pPr>
        <w:spacing w:line="240" w:lineRule="auto"/>
        <w:rPr>
          <w:rFonts w:ascii="Century Gothic" w:hAnsi="Century Gothic"/>
          <w:color w:val="FFFFFF" w:themeColor="background1"/>
        </w:rPr>
      </w:pPr>
      <w:proofErr w:type="spellStart"/>
      <w:r w:rsidRPr="00294DE0">
        <w:rPr>
          <w:rFonts w:ascii="Century Gothic" w:hAnsi="Century Gothic"/>
          <w:color w:val="FFFFFF" w:themeColor="background1"/>
        </w:rPr>
        <w:t>Otterburn</w:t>
      </w:r>
      <w:proofErr w:type="spellEnd"/>
      <w:r w:rsidRPr="00294DE0">
        <w:rPr>
          <w:rFonts w:ascii="Century Gothic" w:hAnsi="Century Gothic"/>
          <w:color w:val="FFFFFF" w:themeColor="background1"/>
        </w:rPr>
        <w:t xml:space="preserve"> Park (</w:t>
      </w:r>
      <w:proofErr w:type="spellStart"/>
      <w:r w:rsidRPr="00294DE0">
        <w:rPr>
          <w:rFonts w:ascii="Century Gothic" w:hAnsi="Century Gothic"/>
          <w:color w:val="FFFFFF" w:themeColor="background1"/>
        </w:rPr>
        <w:t>Qc</w:t>
      </w:r>
      <w:proofErr w:type="spellEnd"/>
      <w:r w:rsidRPr="00294DE0">
        <w:rPr>
          <w:rFonts w:ascii="Century Gothic" w:hAnsi="Century Gothic"/>
          <w:color w:val="FFFFFF" w:themeColor="background1"/>
        </w:rPr>
        <w:t>) J3H 2M7</w:t>
      </w:r>
    </w:p>
    <w:p w:rsidR="00294DE0" w:rsidRPr="00294DE0" w:rsidRDefault="00317076" w:rsidP="000102EE">
      <w:pPr>
        <w:spacing w:line="240" w:lineRule="auto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</w:rPr>
        <w:t xml:space="preserve">(514) 575-9207   </w:t>
      </w:r>
      <w:hyperlink r:id="rId6" w:history="1">
        <w:r w:rsidRPr="00317076">
          <w:rPr>
            <w:rStyle w:val="Lienhypertexte"/>
            <w:rFonts w:ascii="Century Gothic" w:hAnsi="Century Gothic"/>
            <w:color w:val="FFFFFF" w:themeColor="background1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</w:rPr>
        <w:t xml:space="preserve">                                             </w:t>
      </w:r>
      <w:r w:rsidR="000102EE" w:rsidRPr="00317076">
        <w:rPr>
          <w:rFonts w:ascii="Century Gothic" w:hAnsi="Century Gothic"/>
          <w:color w:val="FFFFFF" w:themeColor="background1"/>
        </w:rPr>
        <w:t xml:space="preserve">                          </w:t>
      </w:r>
      <w:r w:rsidR="000102EE"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495BC1" w:rsidRDefault="00495BC1" w:rsidP="00513D9D">
      <w:pPr>
        <w:rPr>
          <w:rFonts w:ascii="Maiandra GD" w:hAnsi="Maiandra GD"/>
          <w:sz w:val="48"/>
          <w:szCs w:val="48"/>
        </w:rPr>
      </w:pPr>
      <w:r w:rsidRPr="00495BC1">
        <w:rPr>
          <w:rFonts w:ascii="Maiandra GD" w:hAnsi="Maiandra GD"/>
          <w:sz w:val="48"/>
          <w:szCs w:val="48"/>
        </w:rPr>
        <w:lastRenderedPageBreak/>
        <w:t>Félicitations!</w:t>
      </w:r>
    </w:p>
    <w:p w:rsidR="00495BC1" w:rsidRDefault="00495BC1" w:rsidP="00513D9D">
      <w:pPr>
        <w:rPr>
          <w:rFonts w:ascii="Century Gothic" w:hAnsi="Century Gothic"/>
          <w:sz w:val="24"/>
          <w:szCs w:val="24"/>
        </w:rPr>
      </w:pPr>
      <w:r w:rsidRPr="00495BC1">
        <w:rPr>
          <w:rFonts w:ascii="Century Gothic" w:hAnsi="Century Gothic"/>
          <w:sz w:val="24"/>
          <w:szCs w:val="24"/>
        </w:rPr>
        <w:t>Vous possédez maintenant la clé d’accès à votre inconscient.</w:t>
      </w:r>
    </w:p>
    <w:p w:rsidR="00AA221D" w:rsidRPr="00495BC1" w:rsidRDefault="00AA221D" w:rsidP="00513D9D">
      <w:pPr>
        <w:rPr>
          <w:rFonts w:ascii="Century Gothic" w:hAnsi="Century Gothic"/>
          <w:sz w:val="24"/>
          <w:szCs w:val="24"/>
        </w:rPr>
      </w:pPr>
    </w:p>
    <w:p w:rsidR="00495BC1" w:rsidRDefault="00495BC1" w:rsidP="00513D9D">
      <w:pPr>
        <w:rPr>
          <w:rFonts w:ascii="Century Gothic" w:hAnsi="Century Gothic"/>
          <w:sz w:val="24"/>
          <w:szCs w:val="24"/>
        </w:rPr>
      </w:pPr>
      <w:r w:rsidRPr="00495BC1">
        <w:rPr>
          <w:rFonts w:ascii="Century Gothic" w:hAnsi="Century Gothic"/>
          <w:sz w:val="24"/>
          <w:szCs w:val="24"/>
        </w:rPr>
        <w:t>L’autohypnose est un état natur</w:t>
      </w:r>
      <w:r>
        <w:rPr>
          <w:rFonts w:ascii="Century Gothic" w:hAnsi="Century Gothic"/>
          <w:sz w:val="24"/>
          <w:szCs w:val="24"/>
        </w:rPr>
        <w:t>el de calme et d’intériorisation permettant de :</w:t>
      </w:r>
    </w:p>
    <w:p w:rsidR="00AA221D" w:rsidRDefault="00AA221D" w:rsidP="00AA221D">
      <w:pPr>
        <w:pStyle w:val="Paragraphedeliste"/>
        <w:spacing w:line="360" w:lineRule="auto"/>
        <w:ind w:left="765"/>
        <w:rPr>
          <w:rFonts w:ascii="Century Gothic" w:hAnsi="Century Gothic"/>
          <w:sz w:val="24"/>
          <w:szCs w:val="24"/>
        </w:rPr>
      </w:pPr>
    </w:p>
    <w:p w:rsidR="00495BC1" w:rsidRDefault="00495BC1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95BC1">
        <w:rPr>
          <w:rFonts w:ascii="Century Gothic" w:hAnsi="Century Gothic"/>
          <w:sz w:val="24"/>
          <w:szCs w:val="24"/>
        </w:rPr>
        <w:t xml:space="preserve">se </w:t>
      </w:r>
      <w:r w:rsidR="00456463">
        <w:rPr>
          <w:rFonts w:ascii="Century Gothic" w:hAnsi="Century Gothic"/>
          <w:sz w:val="24"/>
          <w:szCs w:val="24"/>
        </w:rPr>
        <w:t>programmer à l’aide d’</w:t>
      </w:r>
      <w:r w:rsidRPr="00953DC2">
        <w:rPr>
          <w:rFonts w:ascii="Century Gothic" w:hAnsi="Century Gothic"/>
          <w:b/>
          <w:sz w:val="24"/>
          <w:szCs w:val="24"/>
        </w:rPr>
        <w:t>autosuggestion</w:t>
      </w:r>
      <w:r w:rsidR="000357F9">
        <w:rPr>
          <w:rFonts w:ascii="Century Gothic" w:hAnsi="Century Gothic"/>
          <w:b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>;</w:t>
      </w:r>
    </w:p>
    <w:p w:rsidR="00495BC1" w:rsidRDefault="00495BC1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95BC1">
        <w:rPr>
          <w:rFonts w:ascii="Century Gothic" w:hAnsi="Century Gothic"/>
          <w:sz w:val="24"/>
          <w:szCs w:val="24"/>
        </w:rPr>
        <w:t xml:space="preserve">créer ses propres </w:t>
      </w:r>
      <w:r w:rsidRPr="00953DC2">
        <w:rPr>
          <w:rFonts w:ascii="Century Gothic" w:hAnsi="Century Gothic"/>
          <w:b/>
          <w:sz w:val="24"/>
          <w:szCs w:val="24"/>
        </w:rPr>
        <w:t>visualisations</w:t>
      </w:r>
      <w:r w:rsidR="000357F9">
        <w:rPr>
          <w:rFonts w:ascii="Century Gothic" w:hAnsi="Century Gothic"/>
          <w:b/>
          <w:sz w:val="24"/>
          <w:szCs w:val="24"/>
        </w:rPr>
        <w:t xml:space="preserve"> </w:t>
      </w:r>
      <w:r w:rsidR="000357F9" w:rsidRPr="000357F9">
        <w:rPr>
          <w:rFonts w:ascii="Century Gothic" w:hAnsi="Century Gothic"/>
          <w:sz w:val="24"/>
          <w:szCs w:val="24"/>
        </w:rPr>
        <w:t>et</w:t>
      </w:r>
      <w:r w:rsidR="000357F9">
        <w:rPr>
          <w:rFonts w:ascii="Century Gothic" w:hAnsi="Century Gothic"/>
          <w:b/>
          <w:sz w:val="24"/>
          <w:szCs w:val="24"/>
        </w:rPr>
        <w:t xml:space="preserve"> projections</w:t>
      </w:r>
      <w:r>
        <w:rPr>
          <w:rFonts w:ascii="Century Gothic" w:hAnsi="Century Gothic"/>
          <w:sz w:val="24"/>
          <w:szCs w:val="24"/>
        </w:rPr>
        <w:t>;</w:t>
      </w:r>
    </w:p>
    <w:p w:rsidR="00953DC2" w:rsidRPr="00953DC2" w:rsidRDefault="004564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56463">
        <w:rPr>
          <w:rFonts w:ascii="Century Gothic" w:hAnsi="Century Gothic"/>
          <w:sz w:val="24"/>
          <w:szCs w:val="24"/>
        </w:rPr>
        <w:t>se</w:t>
      </w:r>
      <w:r>
        <w:rPr>
          <w:rFonts w:ascii="Century Gothic" w:hAnsi="Century Gothic"/>
          <w:b/>
          <w:sz w:val="24"/>
          <w:szCs w:val="24"/>
        </w:rPr>
        <w:t xml:space="preserve"> reprogrammer </w:t>
      </w:r>
      <w:r w:rsidR="000357F9">
        <w:rPr>
          <w:rFonts w:ascii="Century Gothic" w:hAnsi="Century Gothic"/>
          <w:sz w:val="24"/>
          <w:szCs w:val="24"/>
        </w:rPr>
        <w:t>efficacement</w:t>
      </w:r>
      <w:r w:rsidR="00953DC2">
        <w:rPr>
          <w:rFonts w:ascii="Century Gothic" w:hAnsi="Century Gothic"/>
          <w:sz w:val="24"/>
          <w:szCs w:val="24"/>
        </w:rPr>
        <w:t>;</w:t>
      </w:r>
    </w:p>
    <w:p w:rsidR="00495BC1" w:rsidRDefault="00495BC1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953DC2">
        <w:rPr>
          <w:rFonts w:ascii="Century Gothic" w:hAnsi="Century Gothic"/>
          <w:b/>
          <w:sz w:val="24"/>
          <w:szCs w:val="24"/>
        </w:rPr>
        <w:t>relaxer</w:t>
      </w:r>
      <w:r>
        <w:rPr>
          <w:rFonts w:ascii="Century Gothic" w:hAnsi="Century Gothic"/>
          <w:sz w:val="24"/>
          <w:szCs w:val="24"/>
        </w:rPr>
        <w:t xml:space="preserve"> pour un moment</w:t>
      </w:r>
      <w:r w:rsidR="00953DC2">
        <w:rPr>
          <w:rFonts w:ascii="Century Gothic" w:hAnsi="Century Gothic"/>
          <w:sz w:val="24"/>
          <w:szCs w:val="24"/>
        </w:rPr>
        <w:t>…</w:t>
      </w:r>
      <w:r>
        <w:rPr>
          <w:rFonts w:ascii="Century Gothic" w:hAnsi="Century Gothic"/>
          <w:sz w:val="24"/>
          <w:szCs w:val="24"/>
        </w:rPr>
        <w:t xml:space="preserve"> ou plus longtemps;</w:t>
      </w:r>
    </w:p>
    <w:p w:rsidR="00495BC1" w:rsidRDefault="00495BC1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953DC2">
        <w:rPr>
          <w:rFonts w:ascii="Century Gothic" w:hAnsi="Century Gothic"/>
          <w:b/>
          <w:sz w:val="24"/>
          <w:szCs w:val="24"/>
        </w:rPr>
        <w:t>retrouver de l’information</w:t>
      </w:r>
      <w:r>
        <w:rPr>
          <w:rFonts w:ascii="Century Gothic" w:hAnsi="Century Gothic"/>
          <w:sz w:val="24"/>
          <w:szCs w:val="24"/>
        </w:rPr>
        <w:t xml:space="preserve"> dans sa mémoire;</w:t>
      </w:r>
    </w:p>
    <w:p w:rsidR="00953DC2" w:rsidRDefault="004564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56463">
        <w:rPr>
          <w:rFonts w:ascii="Century Gothic" w:hAnsi="Century Gothic"/>
          <w:b/>
          <w:sz w:val="24"/>
          <w:szCs w:val="24"/>
        </w:rPr>
        <w:t xml:space="preserve">récupérer </w:t>
      </w:r>
      <w:r>
        <w:rPr>
          <w:rFonts w:ascii="Century Gothic" w:hAnsi="Century Gothic"/>
          <w:sz w:val="24"/>
          <w:szCs w:val="24"/>
        </w:rPr>
        <w:t>physiquement et mentalement</w:t>
      </w:r>
      <w:r w:rsidR="00953DC2">
        <w:rPr>
          <w:rFonts w:ascii="Century Gothic" w:hAnsi="Century Gothic"/>
          <w:sz w:val="24"/>
          <w:szCs w:val="24"/>
        </w:rPr>
        <w:t>;</w:t>
      </w:r>
    </w:p>
    <w:p w:rsidR="00E82363" w:rsidRPr="00953DC2" w:rsidRDefault="00E823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mettre en place un </w:t>
      </w:r>
      <w:r w:rsidRPr="00E82363">
        <w:rPr>
          <w:rFonts w:ascii="Century Gothic" w:hAnsi="Century Gothic"/>
          <w:b/>
          <w:sz w:val="24"/>
          <w:szCs w:val="24"/>
        </w:rPr>
        <w:t>ancrage</w:t>
      </w:r>
      <w:r>
        <w:rPr>
          <w:rFonts w:ascii="Century Gothic" w:hAnsi="Century Gothic"/>
          <w:sz w:val="24"/>
          <w:szCs w:val="24"/>
        </w:rPr>
        <w:t xml:space="preserve"> de son choix;</w:t>
      </w:r>
    </w:p>
    <w:p w:rsidR="00953DC2" w:rsidRDefault="004564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maximiser les capacités d’</w:t>
      </w:r>
      <w:r w:rsidRPr="00456463">
        <w:rPr>
          <w:rFonts w:ascii="Century Gothic" w:hAnsi="Century Gothic"/>
          <w:b/>
          <w:sz w:val="24"/>
          <w:szCs w:val="24"/>
        </w:rPr>
        <w:t>apprentissage</w:t>
      </w:r>
      <w:r w:rsidR="00953DC2">
        <w:rPr>
          <w:rFonts w:ascii="Century Gothic" w:hAnsi="Century Gothic"/>
          <w:sz w:val="24"/>
          <w:szCs w:val="24"/>
        </w:rPr>
        <w:t>;</w:t>
      </w:r>
    </w:p>
    <w:p w:rsidR="00456463" w:rsidRDefault="004564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améliorer les </w:t>
      </w:r>
      <w:r w:rsidRPr="00456463">
        <w:rPr>
          <w:rFonts w:ascii="Century Gothic" w:hAnsi="Century Gothic"/>
          <w:b/>
          <w:sz w:val="24"/>
          <w:szCs w:val="24"/>
        </w:rPr>
        <w:t>performances</w:t>
      </w:r>
      <w:r>
        <w:rPr>
          <w:rFonts w:ascii="Century Gothic" w:hAnsi="Century Gothic"/>
          <w:sz w:val="24"/>
          <w:szCs w:val="24"/>
        </w:rPr>
        <w:t>;</w:t>
      </w:r>
    </w:p>
    <w:p w:rsidR="00953DC2" w:rsidRDefault="00953DC2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d’être plus </w:t>
      </w:r>
      <w:r w:rsidRPr="00953DC2">
        <w:rPr>
          <w:rFonts w:ascii="Century Gothic" w:hAnsi="Century Gothic"/>
          <w:b/>
          <w:sz w:val="24"/>
          <w:szCs w:val="24"/>
        </w:rPr>
        <w:t>objectif</w:t>
      </w:r>
      <w:r>
        <w:rPr>
          <w:rFonts w:ascii="Century Gothic" w:hAnsi="Century Gothic"/>
          <w:sz w:val="24"/>
          <w:szCs w:val="24"/>
        </w:rPr>
        <w:t xml:space="preserve"> et </w:t>
      </w:r>
      <w:r w:rsidRPr="00953DC2">
        <w:rPr>
          <w:rFonts w:ascii="Century Gothic" w:hAnsi="Century Gothic"/>
          <w:b/>
          <w:sz w:val="24"/>
          <w:szCs w:val="24"/>
        </w:rPr>
        <w:t>en contrôle</w:t>
      </w:r>
      <w:r>
        <w:rPr>
          <w:rFonts w:ascii="Century Gothic" w:hAnsi="Century Gothic"/>
          <w:sz w:val="24"/>
          <w:szCs w:val="24"/>
        </w:rPr>
        <w:t>;</w:t>
      </w:r>
    </w:p>
    <w:p w:rsidR="00953DC2" w:rsidRPr="00953DC2" w:rsidRDefault="00953DC2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faire des </w:t>
      </w:r>
      <w:r w:rsidRPr="00953DC2">
        <w:rPr>
          <w:rFonts w:ascii="Century Gothic" w:hAnsi="Century Gothic"/>
          <w:b/>
          <w:sz w:val="24"/>
          <w:szCs w:val="24"/>
        </w:rPr>
        <w:t xml:space="preserve">choix </w:t>
      </w:r>
      <w:r>
        <w:rPr>
          <w:rFonts w:ascii="Century Gothic" w:hAnsi="Century Gothic"/>
          <w:sz w:val="24"/>
          <w:szCs w:val="24"/>
        </w:rPr>
        <w:t>éclairés;</w:t>
      </w:r>
    </w:p>
    <w:p w:rsidR="00953DC2" w:rsidRDefault="00953DC2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s’</w:t>
      </w:r>
      <w:r w:rsidRPr="00953DC2">
        <w:rPr>
          <w:rFonts w:ascii="Century Gothic" w:hAnsi="Century Gothic"/>
          <w:b/>
          <w:sz w:val="24"/>
          <w:szCs w:val="24"/>
        </w:rPr>
        <w:t>endormir</w:t>
      </w:r>
      <w:r>
        <w:rPr>
          <w:rFonts w:ascii="Century Gothic" w:hAnsi="Century Gothic"/>
          <w:sz w:val="24"/>
          <w:szCs w:val="24"/>
        </w:rPr>
        <w:t xml:space="preserve"> facilement;</w:t>
      </w:r>
    </w:p>
    <w:p w:rsidR="003F48E1" w:rsidRDefault="003F48E1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gérer la </w:t>
      </w:r>
      <w:r w:rsidRPr="003F48E1">
        <w:rPr>
          <w:rFonts w:ascii="Century Gothic" w:hAnsi="Century Gothic"/>
          <w:b/>
          <w:sz w:val="24"/>
          <w:szCs w:val="24"/>
        </w:rPr>
        <w:t>douleur</w:t>
      </w:r>
      <w:r>
        <w:rPr>
          <w:rFonts w:ascii="Century Gothic" w:hAnsi="Century Gothic"/>
          <w:sz w:val="24"/>
          <w:szCs w:val="24"/>
        </w:rPr>
        <w:t xml:space="preserve"> et les </w:t>
      </w:r>
      <w:r w:rsidRPr="003F48E1">
        <w:rPr>
          <w:rFonts w:ascii="Century Gothic" w:hAnsi="Century Gothic"/>
          <w:b/>
          <w:sz w:val="24"/>
          <w:szCs w:val="24"/>
        </w:rPr>
        <w:t>inconforts</w:t>
      </w:r>
      <w:r>
        <w:rPr>
          <w:rFonts w:ascii="Century Gothic" w:hAnsi="Century Gothic"/>
          <w:sz w:val="24"/>
          <w:szCs w:val="24"/>
        </w:rPr>
        <w:t>;</w:t>
      </w:r>
    </w:p>
    <w:p w:rsidR="00953DC2" w:rsidRPr="00953DC2" w:rsidRDefault="00456463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0357F9">
        <w:rPr>
          <w:rFonts w:ascii="Century Gothic" w:hAnsi="Century Gothic"/>
          <w:sz w:val="24"/>
          <w:szCs w:val="24"/>
        </w:rPr>
        <w:t>réduire le</w:t>
      </w:r>
      <w:r>
        <w:rPr>
          <w:rFonts w:ascii="Century Gothic" w:hAnsi="Century Gothic"/>
          <w:b/>
          <w:sz w:val="24"/>
          <w:szCs w:val="24"/>
        </w:rPr>
        <w:t xml:space="preserve"> stress </w:t>
      </w:r>
      <w:r w:rsidRPr="000357F9">
        <w:rPr>
          <w:rFonts w:ascii="Century Gothic" w:hAnsi="Century Gothic"/>
          <w:sz w:val="24"/>
          <w:szCs w:val="24"/>
        </w:rPr>
        <w:t>et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0357F9">
        <w:rPr>
          <w:rFonts w:ascii="Century Gothic" w:hAnsi="Century Gothic"/>
          <w:sz w:val="24"/>
          <w:szCs w:val="24"/>
        </w:rPr>
        <w:t>l’</w:t>
      </w:r>
      <w:r>
        <w:rPr>
          <w:rFonts w:ascii="Century Gothic" w:hAnsi="Century Gothic"/>
          <w:b/>
          <w:sz w:val="24"/>
          <w:szCs w:val="24"/>
        </w:rPr>
        <w:t>anxiété</w:t>
      </w:r>
      <w:r w:rsidR="00953DC2">
        <w:rPr>
          <w:rFonts w:ascii="Century Gothic" w:hAnsi="Century Gothic"/>
          <w:sz w:val="24"/>
          <w:szCs w:val="24"/>
        </w:rPr>
        <w:t>;</w:t>
      </w:r>
    </w:p>
    <w:p w:rsidR="00953DC2" w:rsidRDefault="00953DC2" w:rsidP="00AA22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faire une </w:t>
      </w:r>
      <w:r w:rsidRPr="00953DC2">
        <w:rPr>
          <w:rFonts w:ascii="Century Gothic" w:hAnsi="Century Gothic"/>
          <w:b/>
          <w:sz w:val="24"/>
          <w:szCs w:val="24"/>
        </w:rPr>
        <w:t>demande à l’inconscient</w:t>
      </w:r>
      <w:r>
        <w:rPr>
          <w:rFonts w:ascii="Century Gothic" w:hAnsi="Century Gothic"/>
          <w:sz w:val="24"/>
          <w:szCs w:val="24"/>
        </w:rPr>
        <w:t>;</w:t>
      </w:r>
    </w:p>
    <w:p w:rsidR="00D06946" w:rsidRPr="00317076" w:rsidRDefault="00953DC2" w:rsidP="00317076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E82363">
        <w:rPr>
          <w:rFonts w:ascii="Century Gothic" w:hAnsi="Century Gothic"/>
          <w:b/>
          <w:sz w:val="24"/>
          <w:szCs w:val="24"/>
        </w:rPr>
        <w:t>lâcher prise</w:t>
      </w:r>
      <w:r w:rsidR="00456463">
        <w:rPr>
          <w:rFonts w:ascii="Century Gothic" w:hAnsi="Century Gothic"/>
          <w:sz w:val="24"/>
          <w:szCs w:val="24"/>
        </w:rPr>
        <w:t>;</w:t>
      </w:r>
    </w:p>
    <w:p w:rsidR="009A08C3" w:rsidRPr="00D06946" w:rsidRDefault="00456463" w:rsidP="00D06946">
      <w:pPr>
        <w:spacing w:line="360" w:lineRule="auto"/>
        <w:ind w:left="405"/>
        <w:rPr>
          <w:rFonts w:ascii="Century Gothic" w:hAnsi="Century Gothic"/>
          <w:b/>
          <w:color w:val="FFFFFF" w:themeColor="background1"/>
          <w:sz w:val="36"/>
          <w:szCs w:val="36"/>
        </w:rPr>
      </w:pPr>
      <w:r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 xml:space="preserve">… et atteindre </w:t>
      </w:r>
      <w:r w:rsidR="00D06946"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 xml:space="preserve">tous </w:t>
      </w:r>
      <w:r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>vos objectifs                             personnel</w:t>
      </w:r>
      <w:r w:rsidR="00D06946"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>s et</w:t>
      </w:r>
      <w:r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 xml:space="preserve"> professionnel</w:t>
      </w:r>
      <w:r w:rsidR="00D06946"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>s</w:t>
      </w:r>
      <w:r w:rsidRPr="00D06946">
        <w:rPr>
          <w:rFonts w:ascii="Century Gothic" w:hAnsi="Century Gothic"/>
          <w:b/>
          <w:color w:val="FFFFFF" w:themeColor="background1"/>
          <w:sz w:val="36"/>
          <w:szCs w:val="36"/>
        </w:rPr>
        <w:t>!</w:t>
      </w:r>
    </w:p>
    <w:p w:rsidR="00317076" w:rsidRDefault="00317076" w:rsidP="00AA221D">
      <w:pPr>
        <w:spacing w:line="360" w:lineRule="auto"/>
        <w:rPr>
          <w:rFonts w:ascii="Century Gothic" w:hAnsi="Century Gothic"/>
          <w:color w:val="FFFFFF" w:themeColor="background1"/>
          <w:sz w:val="16"/>
          <w:szCs w:val="16"/>
        </w:rPr>
      </w:pPr>
    </w:p>
    <w:p w:rsidR="00AA221D" w:rsidRPr="00317076" w:rsidRDefault="00317076" w:rsidP="00AA221D">
      <w:pPr>
        <w:spacing w:line="360" w:lineRule="auto"/>
        <w:rPr>
          <w:rFonts w:ascii="Century Gothic" w:hAnsi="Century Gothic"/>
          <w:color w:val="FFFFFF" w:themeColor="background1"/>
          <w:sz w:val="16"/>
          <w:szCs w:val="16"/>
        </w:rPr>
      </w:pPr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Isabelle Monnier, </w:t>
      </w:r>
      <w:proofErr w:type="spellStart"/>
      <w:r w:rsidRPr="00317076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7" w:history="1">
        <w:r w:rsidRPr="00317076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513D9D" w:rsidRPr="00827D73" w:rsidRDefault="00513D9D" w:rsidP="00513D9D">
      <w:pPr>
        <w:rPr>
          <w:rFonts w:ascii="Century Gothic" w:hAnsi="Century Gothic"/>
          <w:b/>
          <w:color w:val="548DD4" w:themeColor="text2" w:themeTint="99"/>
          <w:sz w:val="28"/>
          <w:szCs w:val="28"/>
        </w:rPr>
      </w:pPr>
      <w:r w:rsidRPr="00827D73">
        <w:rPr>
          <w:rFonts w:ascii="Century Gothic" w:hAnsi="Century Gothic"/>
          <w:b/>
          <w:color w:val="548DD4" w:themeColor="text2" w:themeTint="99"/>
          <w:sz w:val="28"/>
          <w:szCs w:val="28"/>
        </w:rPr>
        <w:lastRenderedPageBreak/>
        <w:t>1- Qu’est-ce que l’autohypnose?</w:t>
      </w:r>
    </w:p>
    <w:p w:rsidR="00513D9D" w:rsidRPr="00495BC1" w:rsidRDefault="00513D9D" w:rsidP="00513D9D">
      <w:pPr>
        <w:rPr>
          <w:rFonts w:ascii="Century Gothic" w:hAnsi="Century Gothic"/>
        </w:rPr>
      </w:pPr>
    </w:p>
    <w:p w:rsidR="00513D9D" w:rsidRDefault="00513D9D" w:rsidP="00827D73">
      <w:pPr>
        <w:spacing w:line="480" w:lineRule="auto"/>
        <w:rPr>
          <w:rFonts w:ascii="Century Gothic" w:hAnsi="Century Gothic"/>
        </w:rPr>
      </w:pPr>
      <w:r w:rsidRPr="00495BC1">
        <w:rPr>
          <w:rFonts w:ascii="Century Gothic" w:hAnsi="Century Gothic"/>
        </w:rPr>
        <w:t xml:space="preserve">     L’autohypnose est la capacité d’ent</w:t>
      </w:r>
      <w:r w:rsidR="00827D73">
        <w:rPr>
          <w:rFonts w:ascii="Century Gothic" w:hAnsi="Century Gothic"/>
        </w:rPr>
        <w:t xml:space="preserve">rer en état hypnotique par soi-même.                        </w:t>
      </w:r>
      <w:r w:rsidRPr="00495BC1">
        <w:rPr>
          <w:rFonts w:ascii="Century Gothic" w:hAnsi="Century Gothic"/>
        </w:rPr>
        <w:t>Tout le monde possède cette</w:t>
      </w:r>
      <w:r w:rsidR="00827D73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>capacité naturelle d’entrer en transe hypnotique puisque</w:t>
      </w:r>
      <w:r w:rsidR="00827D73">
        <w:rPr>
          <w:rFonts w:ascii="Century Gothic" w:hAnsi="Century Gothic"/>
        </w:rPr>
        <w:t xml:space="preserve">   </w:t>
      </w:r>
      <w:r w:rsidRPr="00495BC1">
        <w:rPr>
          <w:rFonts w:ascii="Century Gothic" w:hAnsi="Century Gothic"/>
        </w:rPr>
        <w:t xml:space="preserve"> nous y allons quotidiennement sans même en avoir conscience</w:t>
      </w:r>
      <w:r w:rsidR="00827D73">
        <w:rPr>
          <w:rFonts w:ascii="Century Gothic" w:hAnsi="Century Gothic"/>
        </w:rPr>
        <w:t xml:space="preserve">, </w:t>
      </w:r>
      <w:r w:rsidRPr="00495BC1">
        <w:rPr>
          <w:rFonts w:ascii="Century Gothic" w:hAnsi="Century Gothic"/>
        </w:rPr>
        <w:t xml:space="preserve">comme par exemple </w:t>
      </w:r>
      <w:r w:rsidR="00827D73">
        <w:rPr>
          <w:rFonts w:ascii="Century Gothic" w:hAnsi="Century Gothic"/>
        </w:rPr>
        <w:t xml:space="preserve">        </w:t>
      </w:r>
      <w:r w:rsidRPr="00495BC1">
        <w:rPr>
          <w:rFonts w:ascii="Century Gothic" w:hAnsi="Century Gothic"/>
        </w:rPr>
        <w:t>être absorbé dans une tâche ou un je</w:t>
      </w:r>
      <w:r w:rsidR="003F48E1">
        <w:rPr>
          <w:rFonts w:ascii="Century Gothic" w:hAnsi="Century Gothic"/>
        </w:rPr>
        <w:t>u</w:t>
      </w:r>
      <w:r w:rsidR="00827D73">
        <w:rPr>
          <w:rFonts w:ascii="Century Gothic" w:hAnsi="Century Gothic"/>
        </w:rPr>
        <w:t xml:space="preserve">, être «dans la lune» ou </w:t>
      </w:r>
      <w:r w:rsidRPr="00495BC1">
        <w:rPr>
          <w:rFonts w:ascii="Century Gothic" w:hAnsi="Century Gothic"/>
        </w:rPr>
        <w:t>simplement s’endormir.</w:t>
      </w:r>
    </w:p>
    <w:p w:rsidR="003F48E1" w:rsidRPr="00495BC1" w:rsidRDefault="003F48E1" w:rsidP="00827D73">
      <w:pPr>
        <w:spacing w:line="480" w:lineRule="auto"/>
        <w:rPr>
          <w:rFonts w:ascii="Century Gothic" w:hAnsi="Century Gothic"/>
        </w:rPr>
      </w:pPr>
    </w:p>
    <w:p w:rsidR="00513D9D" w:rsidRPr="00495BC1" w:rsidRDefault="00513D9D" w:rsidP="00827D73">
      <w:pPr>
        <w:spacing w:line="480" w:lineRule="auto"/>
        <w:rPr>
          <w:rFonts w:ascii="Century Gothic" w:hAnsi="Century Gothic"/>
        </w:rPr>
      </w:pPr>
      <w:r w:rsidRPr="00495BC1">
        <w:rPr>
          <w:rFonts w:ascii="Century Gothic" w:hAnsi="Century Gothic"/>
        </w:rPr>
        <w:t xml:space="preserve">     La technique d’autohypno</w:t>
      </w:r>
      <w:r w:rsidR="003F48E1">
        <w:rPr>
          <w:rFonts w:ascii="Century Gothic" w:hAnsi="Century Gothic"/>
        </w:rPr>
        <w:t>se que vous avez apprise lors de nos rencontres                            vous permettra un accès</w:t>
      </w:r>
      <w:r w:rsidRPr="00495BC1">
        <w:rPr>
          <w:rFonts w:ascii="Century Gothic" w:hAnsi="Century Gothic"/>
        </w:rPr>
        <w:t xml:space="preserve"> rapide et profond à l’état d’hypnose</w:t>
      </w:r>
      <w:r w:rsidR="003F48E1">
        <w:rPr>
          <w:rFonts w:ascii="Century Gothic" w:hAnsi="Century Gothic"/>
        </w:rPr>
        <w:t xml:space="preserve">, et du                                       même coup à votre inconscient, </w:t>
      </w:r>
      <w:r w:rsidRPr="00495BC1">
        <w:rPr>
          <w:rFonts w:ascii="Century Gothic" w:hAnsi="Century Gothic"/>
        </w:rPr>
        <w:t>tout en</w:t>
      </w:r>
      <w:r w:rsidR="003F48E1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>gardant le contrôle dans</w:t>
      </w:r>
      <w:r w:rsidR="003F48E1">
        <w:rPr>
          <w:rFonts w:ascii="Century Gothic" w:hAnsi="Century Gothic"/>
        </w:rPr>
        <w:t xml:space="preserve">                                             </w:t>
      </w:r>
      <w:r w:rsidRPr="00495BC1">
        <w:rPr>
          <w:rFonts w:ascii="Century Gothic" w:hAnsi="Century Gothic"/>
        </w:rPr>
        <w:t xml:space="preserve"> les</w:t>
      </w:r>
      <w:r w:rsidR="003F48E1">
        <w:rPr>
          <w:rFonts w:ascii="Century Gothic" w:hAnsi="Century Gothic"/>
        </w:rPr>
        <w:t xml:space="preserve"> différentes étapes d’une séance</w:t>
      </w:r>
      <w:r w:rsidRPr="00495BC1">
        <w:rPr>
          <w:rFonts w:ascii="Century Gothic" w:hAnsi="Century Gothic"/>
        </w:rPr>
        <w:t>.</w:t>
      </w:r>
      <w:r w:rsidR="003F48E1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 xml:space="preserve">Cette technique est en fait un </w:t>
      </w:r>
      <w:r w:rsidR="003F48E1">
        <w:rPr>
          <w:rFonts w:ascii="Century Gothic" w:hAnsi="Century Gothic"/>
        </w:rPr>
        <w:t xml:space="preserve">                                         </w:t>
      </w:r>
      <w:r w:rsidRPr="00495BC1">
        <w:rPr>
          <w:rFonts w:ascii="Century Gothic" w:hAnsi="Century Gothic"/>
        </w:rPr>
        <w:t>ancrage</w:t>
      </w:r>
      <w:r w:rsidR="0080527B">
        <w:rPr>
          <w:rFonts w:ascii="Century Gothic" w:hAnsi="Century Gothic"/>
        </w:rPr>
        <w:t>, comparable à votre ancrage de calme,</w:t>
      </w:r>
      <w:r w:rsidRPr="00495BC1">
        <w:rPr>
          <w:rFonts w:ascii="Century Gothic" w:hAnsi="Century Gothic"/>
        </w:rPr>
        <w:t xml:space="preserve"> dans</w:t>
      </w:r>
      <w:r w:rsidR="003F48E1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>lequel</w:t>
      </w:r>
      <w:r w:rsidR="0080527B">
        <w:rPr>
          <w:rFonts w:ascii="Century Gothic" w:hAnsi="Century Gothic"/>
        </w:rPr>
        <w:t xml:space="preserve">                                          </w:t>
      </w:r>
      <w:r w:rsidRPr="00495BC1">
        <w:rPr>
          <w:rFonts w:ascii="Century Gothic" w:hAnsi="Century Gothic"/>
        </w:rPr>
        <w:t xml:space="preserve"> l'inconscient associe l'état d'hypnose profond</w:t>
      </w:r>
      <w:r w:rsidR="003F48E1">
        <w:rPr>
          <w:rFonts w:ascii="Century Gothic" w:hAnsi="Century Gothic"/>
        </w:rPr>
        <w:t>e</w:t>
      </w:r>
      <w:r w:rsidRPr="00495BC1">
        <w:rPr>
          <w:rFonts w:ascii="Century Gothic" w:hAnsi="Century Gothic"/>
        </w:rPr>
        <w:t xml:space="preserve"> et</w:t>
      </w:r>
      <w:r w:rsidR="0080527B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>le geste choisi.</w:t>
      </w:r>
      <w:r w:rsidR="0080527B">
        <w:rPr>
          <w:rFonts w:ascii="Century Gothic" w:hAnsi="Century Gothic"/>
        </w:rPr>
        <w:t xml:space="preserve">                                      </w:t>
      </w:r>
      <w:r w:rsidRPr="00495BC1">
        <w:rPr>
          <w:rFonts w:ascii="Century Gothic" w:hAnsi="Century Gothic"/>
        </w:rPr>
        <w:t xml:space="preserve"> Sachant que n'importe quel geste peut servir</w:t>
      </w:r>
      <w:r w:rsidR="003F48E1">
        <w:rPr>
          <w:rFonts w:ascii="Century Gothic" w:hAnsi="Century Gothic"/>
        </w:rPr>
        <w:t xml:space="preserve"> </w:t>
      </w:r>
      <w:r w:rsidR="00865557">
        <w:rPr>
          <w:rFonts w:ascii="Century Gothic" w:hAnsi="Century Gothic"/>
        </w:rPr>
        <w:t xml:space="preserve">d'ancrage, </w:t>
      </w:r>
      <w:r w:rsidRPr="00495BC1">
        <w:rPr>
          <w:rFonts w:ascii="Century Gothic" w:hAnsi="Century Gothic"/>
        </w:rPr>
        <w:t xml:space="preserve">vous </w:t>
      </w:r>
      <w:r w:rsidR="00865557">
        <w:rPr>
          <w:rFonts w:ascii="Century Gothic" w:hAnsi="Century Gothic"/>
        </w:rPr>
        <w:t xml:space="preserve">                                                  </w:t>
      </w:r>
      <w:r w:rsidRPr="00495BC1">
        <w:rPr>
          <w:rFonts w:ascii="Century Gothic" w:hAnsi="Century Gothic"/>
        </w:rPr>
        <w:t>compr</w:t>
      </w:r>
      <w:r w:rsidR="003F48E1">
        <w:rPr>
          <w:rFonts w:ascii="Century Gothic" w:hAnsi="Century Gothic"/>
        </w:rPr>
        <w:t>endrez qu'il existe plusieurs</w:t>
      </w:r>
      <w:r w:rsidRPr="00495BC1">
        <w:rPr>
          <w:rFonts w:ascii="Century Gothic" w:hAnsi="Century Gothic"/>
        </w:rPr>
        <w:t xml:space="preserve"> techniques d'autohypnose,</w:t>
      </w:r>
      <w:r w:rsidR="003F48E1">
        <w:rPr>
          <w:rFonts w:ascii="Century Gothic" w:hAnsi="Century Gothic"/>
        </w:rPr>
        <w:t xml:space="preserve">                                                   </w:t>
      </w:r>
      <w:r w:rsidRPr="00495BC1">
        <w:rPr>
          <w:rFonts w:ascii="Century Gothic" w:hAnsi="Century Gothic"/>
        </w:rPr>
        <w:t xml:space="preserve"> toutes aussi bonnes les unes que le</w:t>
      </w:r>
      <w:r w:rsidR="003F48E1">
        <w:rPr>
          <w:rFonts w:ascii="Century Gothic" w:hAnsi="Century Gothic"/>
        </w:rPr>
        <w:t xml:space="preserve">s </w:t>
      </w:r>
      <w:r w:rsidRPr="00495BC1">
        <w:rPr>
          <w:rFonts w:ascii="Century Gothic" w:hAnsi="Century Gothic"/>
        </w:rPr>
        <w:t>autres.</w:t>
      </w:r>
    </w:p>
    <w:p w:rsidR="000616C0" w:rsidRDefault="00513D9D" w:rsidP="00827D73">
      <w:pPr>
        <w:spacing w:line="480" w:lineRule="auto"/>
        <w:rPr>
          <w:rFonts w:ascii="Century Gothic" w:hAnsi="Century Gothic"/>
        </w:rPr>
      </w:pPr>
      <w:r w:rsidRPr="00495BC1">
        <w:rPr>
          <w:rFonts w:ascii="Century Gothic" w:hAnsi="Century Gothic"/>
        </w:rPr>
        <w:t xml:space="preserve">     </w:t>
      </w:r>
    </w:p>
    <w:p w:rsidR="00513D9D" w:rsidRPr="0080527B" w:rsidRDefault="0080527B" w:rsidP="0080527B">
      <w:pPr>
        <w:spacing w:line="480" w:lineRule="auto"/>
        <w:ind w:firstLine="708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</w:rPr>
        <w:t>Il est donc primordial</w:t>
      </w:r>
      <w:r w:rsidRPr="0080527B">
        <w:rPr>
          <w:rFonts w:ascii="Century Gothic" w:hAnsi="Century Gothic"/>
          <w:color w:val="FFFFFF" w:themeColor="background1"/>
        </w:rPr>
        <w:t xml:space="preserve"> de </w:t>
      </w:r>
      <w:r w:rsidRPr="000357F9">
        <w:rPr>
          <w:rFonts w:ascii="Century Gothic" w:hAnsi="Century Gothic"/>
          <w:b/>
          <w:color w:val="FFFFFF" w:themeColor="background1"/>
        </w:rPr>
        <w:t xml:space="preserve">bien renforcer l’ancrage                                                                  </w:t>
      </w:r>
      <w:r w:rsidR="00513D9D" w:rsidRPr="0080527B">
        <w:rPr>
          <w:rFonts w:ascii="Century Gothic" w:hAnsi="Century Gothic"/>
          <w:color w:val="FFFFFF" w:themeColor="background1"/>
        </w:rPr>
        <w:t xml:space="preserve">d’entrée et de sortie de transe </w:t>
      </w:r>
      <w:r w:rsidR="00513D9D" w:rsidRPr="0080527B">
        <w:rPr>
          <w:rFonts w:ascii="Century Gothic" w:hAnsi="Century Gothic"/>
          <w:b/>
          <w:color w:val="FFFFFF" w:themeColor="background1"/>
        </w:rPr>
        <w:t>avant de commencer à l’utiliser</w:t>
      </w:r>
      <w:r w:rsidRPr="0080527B">
        <w:rPr>
          <w:rFonts w:ascii="Century Gothic" w:hAnsi="Century Gothic"/>
          <w:b/>
          <w:color w:val="FFFFFF" w:themeColor="background1"/>
        </w:rPr>
        <w:t xml:space="preserve">                                                   </w:t>
      </w:r>
      <w:r w:rsidR="00513D9D" w:rsidRPr="0080527B">
        <w:rPr>
          <w:rFonts w:ascii="Century Gothic" w:hAnsi="Century Gothic"/>
          <w:color w:val="FFFFFF" w:themeColor="background1"/>
        </w:rPr>
        <w:t xml:space="preserve"> afin de pourvoir ti</w:t>
      </w:r>
      <w:r w:rsidRPr="0080527B">
        <w:rPr>
          <w:rFonts w:ascii="Century Gothic" w:hAnsi="Century Gothic"/>
          <w:color w:val="FFFFFF" w:themeColor="background1"/>
        </w:rPr>
        <w:t>rer profit au maximum de l’autohypnose</w:t>
      </w:r>
      <w:r w:rsidR="00B56E1E">
        <w:rPr>
          <w:rFonts w:ascii="Century Gothic" w:hAnsi="Century Gothic"/>
          <w:color w:val="FFFFFF" w:themeColor="background1"/>
        </w:rPr>
        <w:t xml:space="preserve">                                                             et </w:t>
      </w:r>
      <w:r w:rsidR="00513D9D" w:rsidRPr="0080527B">
        <w:rPr>
          <w:rFonts w:ascii="Century Gothic" w:hAnsi="Century Gothic"/>
          <w:color w:val="FFFFFF" w:themeColor="background1"/>
        </w:rPr>
        <w:t>ses innombrables possibilités.</w:t>
      </w:r>
    </w:p>
    <w:p w:rsidR="00513D9D" w:rsidRPr="00495BC1" w:rsidRDefault="00317076" w:rsidP="00827D73">
      <w:p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color w:val="FFFFFF" w:themeColor="background1"/>
          <w:sz w:val="16"/>
          <w:szCs w:val="16"/>
        </w:rPr>
        <w:t xml:space="preserve">Isabelle </w:t>
      </w:r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Monnier, </w:t>
      </w:r>
      <w:proofErr w:type="spellStart"/>
      <w:r w:rsidRPr="00317076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8" w:history="1">
        <w:r w:rsidRPr="00317076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513D9D" w:rsidRPr="00456463" w:rsidRDefault="00513D9D" w:rsidP="00827D73">
      <w:pPr>
        <w:spacing w:line="480" w:lineRule="auto"/>
        <w:rPr>
          <w:rFonts w:ascii="Century Gothic" w:hAnsi="Century Gothic"/>
          <w:b/>
          <w:color w:val="548DD4" w:themeColor="text2" w:themeTint="99"/>
          <w:sz w:val="28"/>
          <w:szCs w:val="28"/>
        </w:rPr>
      </w:pPr>
      <w:r w:rsidRPr="00456463">
        <w:rPr>
          <w:rFonts w:ascii="Century Gothic" w:hAnsi="Century Gothic"/>
          <w:b/>
          <w:color w:val="548DD4" w:themeColor="text2" w:themeTint="99"/>
          <w:sz w:val="28"/>
          <w:szCs w:val="28"/>
        </w:rPr>
        <w:lastRenderedPageBreak/>
        <w:t>2 - Pourquoi utiliser l’autohypnose?</w:t>
      </w:r>
    </w:p>
    <w:p w:rsidR="00454628" w:rsidRDefault="00513D9D" w:rsidP="00827D73">
      <w:pPr>
        <w:spacing w:line="480" w:lineRule="auto"/>
        <w:rPr>
          <w:rFonts w:ascii="Century Gothic" w:hAnsi="Century Gothic"/>
        </w:rPr>
      </w:pPr>
      <w:r w:rsidRPr="00495BC1">
        <w:rPr>
          <w:rFonts w:ascii="Century Gothic" w:hAnsi="Century Gothic"/>
        </w:rPr>
        <w:t xml:space="preserve">     L’autohypnose est un outil de choix pour avoir accès à l’inconscient sans dépendre</w:t>
      </w:r>
      <w:r w:rsidR="00456463">
        <w:rPr>
          <w:rFonts w:ascii="Century Gothic" w:hAnsi="Century Gothic"/>
        </w:rPr>
        <w:t xml:space="preserve">       </w:t>
      </w:r>
      <w:r w:rsidRPr="00495BC1">
        <w:rPr>
          <w:rFonts w:ascii="Century Gothic" w:hAnsi="Century Gothic"/>
        </w:rPr>
        <w:t xml:space="preserve"> d’un enregistrement ou d’un</w:t>
      </w:r>
      <w:r w:rsidR="00456463">
        <w:rPr>
          <w:rFonts w:ascii="Century Gothic" w:hAnsi="Century Gothic"/>
        </w:rPr>
        <w:t xml:space="preserve"> professionnel de</w:t>
      </w:r>
      <w:r w:rsidRPr="00495BC1">
        <w:rPr>
          <w:rFonts w:ascii="Century Gothic" w:hAnsi="Century Gothic"/>
        </w:rPr>
        <w:t xml:space="preserve"> </w:t>
      </w:r>
      <w:r w:rsidR="00456463">
        <w:rPr>
          <w:rFonts w:ascii="Century Gothic" w:hAnsi="Century Gothic"/>
        </w:rPr>
        <w:t>l’</w:t>
      </w:r>
      <w:r w:rsidRPr="00495BC1">
        <w:rPr>
          <w:rFonts w:ascii="Century Gothic" w:hAnsi="Century Gothic"/>
        </w:rPr>
        <w:t>hypnose. Cette technique simple est accessible et utilisable à tout moment et en tout lieu,</w:t>
      </w:r>
      <w:r w:rsidR="00456463">
        <w:rPr>
          <w:rFonts w:ascii="Century Gothic" w:hAnsi="Century Gothic"/>
        </w:rPr>
        <w:t xml:space="preserve"> </w:t>
      </w:r>
      <w:r w:rsidRPr="00495BC1">
        <w:rPr>
          <w:rFonts w:ascii="Century Gothic" w:hAnsi="Century Gothic"/>
        </w:rPr>
        <w:t>pourvu que vous soyez dans un endroit sécuritaire où vous pourrez relâcher complètement le corps et la vigilance.</w:t>
      </w:r>
      <w:r w:rsidR="00454628">
        <w:rPr>
          <w:rFonts w:ascii="Century Gothic" w:hAnsi="Century Gothic"/>
        </w:rPr>
        <w:t xml:space="preserve"> Que ce soit       pour 30 secondes ou 30 minutes, l’autohypnose vous donne le sentiment de bien-être,           de calme, de liberté et  de contrôle que vous désirez!</w:t>
      </w:r>
    </w:p>
    <w:p w:rsidR="00FE25BC" w:rsidRDefault="00FE25BC" w:rsidP="00827D73">
      <w:pPr>
        <w:spacing w:line="480" w:lineRule="auto"/>
        <w:rPr>
          <w:rFonts w:ascii="Century Gothic" w:hAnsi="Century Gothic"/>
        </w:rPr>
      </w:pPr>
    </w:p>
    <w:p w:rsidR="00FE25BC" w:rsidRPr="00456463" w:rsidRDefault="00FE25BC" w:rsidP="00FE25BC">
      <w:pPr>
        <w:spacing w:line="480" w:lineRule="auto"/>
        <w:rPr>
          <w:rFonts w:ascii="Century Gothic" w:hAnsi="Century Gothic"/>
          <w:b/>
          <w:color w:val="548DD4" w:themeColor="text2" w:themeTint="99"/>
          <w:sz w:val="28"/>
          <w:szCs w:val="28"/>
        </w:rPr>
      </w:pPr>
      <w:r>
        <w:rPr>
          <w:rFonts w:ascii="Century Gothic" w:hAnsi="Century Gothic"/>
          <w:b/>
          <w:color w:val="548DD4" w:themeColor="text2" w:themeTint="99"/>
          <w:sz w:val="28"/>
          <w:szCs w:val="28"/>
        </w:rPr>
        <w:t>3 – Quels sont les étapes d’une séance</w:t>
      </w:r>
      <w:r w:rsidRPr="00456463">
        <w:rPr>
          <w:rFonts w:ascii="Century Gothic" w:hAnsi="Century Gothic"/>
          <w:b/>
          <w:color w:val="548DD4" w:themeColor="text2" w:themeTint="99"/>
          <w:sz w:val="28"/>
          <w:szCs w:val="28"/>
        </w:rPr>
        <w:t>?</w:t>
      </w:r>
    </w:p>
    <w:p w:rsidR="00FE25BC" w:rsidRDefault="00FE25BC" w:rsidP="00FE25BC">
      <w:pPr>
        <w:spacing w:line="480" w:lineRule="auto"/>
        <w:rPr>
          <w:rFonts w:ascii="Century Gothic" w:hAnsi="Century Gothic"/>
        </w:rPr>
      </w:pPr>
      <w:r w:rsidRPr="00495BC1">
        <w:rPr>
          <w:rFonts w:ascii="Century Gothic" w:hAnsi="Century Gothic"/>
        </w:rPr>
        <w:t xml:space="preserve">     </w:t>
      </w:r>
      <w:r>
        <w:rPr>
          <w:rFonts w:ascii="Century Gothic" w:hAnsi="Century Gothic"/>
        </w:rPr>
        <w:tab/>
        <w:t>Une séance d’h</w:t>
      </w:r>
      <w:r w:rsidR="008E58AE">
        <w:rPr>
          <w:rFonts w:ascii="Century Gothic" w:hAnsi="Century Gothic"/>
        </w:rPr>
        <w:t xml:space="preserve">ypnose est composée de </w:t>
      </w:r>
      <w:r w:rsidR="008E58AE" w:rsidRPr="000357F9">
        <w:rPr>
          <w:rFonts w:ascii="Century Gothic" w:hAnsi="Century Gothic"/>
          <w:u w:val="single"/>
        </w:rPr>
        <w:t>6</w:t>
      </w:r>
      <w:r w:rsidRPr="000357F9">
        <w:rPr>
          <w:rFonts w:ascii="Century Gothic" w:hAnsi="Century Gothic"/>
          <w:u w:val="single"/>
        </w:rPr>
        <w:t xml:space="preserve"> étapes</w:t>
      </w:r>
      <w:r>
        <w:rPr>
          <w:rFonts w:ascii="Century Gothic" w:hAnsi="Century Gothic"/>
        </w:rPr>
        <w:t> :</w:t>
      </w:r>
    </w:p>
    <w:p w:rsidR="00FE25BC" w:rsidRDefault="00FE25BC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L’induction;</w:t>
      </w:r>
    </w:p>
    <w:p w:rsidR="00FE25BC" w:rsidRDefault="00FE25BC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L’approfondissement;</w:t>
      </w:r>
    </w:p>
    <w:p w:rsidR="008E58AE" w:rsidRDefault="008E58AE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Les suggestions pré-hypnotiques;</w:t>
      </w:r>
    </w:p>
    <w:p w:rsidR="00FE25BC" w:rsidRDefault="00FE25BC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Les suggestions et/ou la visualisation;</w:t>
      </w:r>
    </w:p>
    <w:p w:rsidR="00FE25BC" w:rsidRDefault="00FE25BC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Les suggestions post-hypnotiques;</w:t>
      </w:r>
    </w:p>
    <w:p w:rsidR="008E58AE" w:rsidRDefault="00FE25BC" w:rsidP="008E58A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Le réveil.</w:t>
      </w:r>
    </w:p>
    <w:p w:rsidR="008E58AE" w:rsidRDefault="008E58AE" w:rsidP="008E58AE">
      <w:pPr>
        <w:pStyle w:val="Paragraphedeliste"/>
        <w:spacing w:line="360" w:lineRule="auto"/>
        <w:rPr>
          <w:rFonts w:ascii="Century Gothic" w:hAnsi="Century Gothic"/>
        </w:rPr>
      </w:pPr>
    </w:p>
    <w:p w:rsidR="008E58AE" w:rsidRPr="008E58AE" w:rsidRDefault="008E58AE" w:rsidP="008E58AE">
      <w:pPr>
        <w:spacing w:line="360" w:lineRule="auto"/>
        <w:rPr>
          <w:rFonts w:ascii="Century Gothic" w:hAnsi="Century Gothic"/>
          <w:color w:val="FFFFFF" w:themeColor="background1"/>
        </w:rPr>
      </w:pPr>
    </w:p>
    <w:p w:rsidR="000357F9" w:rsidRDefault="008E58AE" w:rsidP="00317076">
      <w:pPr>
        <w:spacing w:line="360" w:lineRule="auto"/>
        <w:rPr>
          <w:rFonts w:ascii="Century Gothic" w:hAnsi="Century Gothic"/>
          <w:color w:val="FFFFFF" w:themeColor="background1"/>
        </w:rPr>
      </w:pPr>
      <w:r w:rsidRPr="008E58AE">
        <w:rPr>
          <w:rFonts w:ascii="Century Gothic" w:hAnsi="Century Gothic"/>
          <w:color w:val="FFFFFF" w:themeColor="background1"/>
        </w:rPr>
        <w:t>NOTE : Ces étapes peuvent être abrégées ou plus longues                                                                     selon le temps disponible</w:t>
      </w:r>
      <w:r>
        <w:rPr>
          <w:rFonts w:ascii="Century Gothic" w:hAnsi="Century Gothic"/>
          <w:color w:val="FFFFFF" w:themeColor="background1"/>
        </w:rPr>
        <w:t>, l</w:t>
      </w:r>
      <w:r w:rsidRPr="008E58AE">
        <w:rPr>
          <w:rFonts w:ascii="Century Gothic" w:hAnsi="Century Gothic"/>
          <w:color w:val="FFFFFF" w:themeColor="background1"/>
        </w:rPr>
        <w:t>es besoins</w:t>
      </w:r>
      <w:r>
        <w:rPr>
          <w:rFonts w:ascii="Century Gothic" w:hAnsi="Century Gothic"/>
          <w:color w:val="FFFFFF" w:themeColor="background1"/>
        </w:rPr>
        <w:t xml:space="preserve"> et le</w:t>
      </w:r>
      <w:r w:rsidRPr="008E58AE">
        <w:rPr>
          <w:rFonts w:ascii="Century Gothic" w:hAnsi="Century Gothic"/>
          <w:color w:val="FFFFFF" w:themeColor="background1"/>
        </w:rPr>
        <w:t xml:space="preserve"> niveau de </w:t>
      </w:r>
      <w:proofErr w:type="spellStart"/>
      <w:r w:rsidRPr="008E58AE">
        <w:rPr>
          <w:rFonts w:ascii="Century Gothic" w:hAnsi="Century Gothic"/>
          <w:color w:val="FFFFFF" w:themeColor="background1"/>
        </w:rPr>
        <w:t>réceptibilité</w:t>
      </w:r>
      <w:proofErr w:type="spellEnd"/>
      <w:r w:rsidRPr="008E58AE">
        <w:rPr>
          <w:rFonts w:ascii="Century Gothic" w:hAnsi="Century Gothic"/>
          <w:color w:val="FFFFFF" w:themeColor="background1"/>
        </w:rPr>
        <w:t>.</w:t>
      </w:r>
      <w:r w:rsidR="00317076">
        <w:rPr>
          <w:rFonts w:ascii="Century Gothic" w:hAnsi="Century Gothic"/>
          <w:color w:val="FFFFFF" w:themeColor="background1"/>
        </w:rPr>
        <w:t xml:space="preserve">                                                                 </w:t>
      </w:r>
      <w:r w:rsidR="000357F9">
        <w:rPr>
          <w:rFonts w:ascii="Century Gothic" w:hAnsi="Century Gothic"/>
          <w:color w:val="FFFFFF" w:themeColor="background1"/>
        </w:rPr>
        <w:t>Bien sûr, vous pouvez aller en hypnose et simplement</w:t>
      </w:r>
      <w:r w:rsidR="009A6EA8">
        <w:rPr>
          <w:rFonts w:ascii="Century Gothic" w:hAnsi="Century Gothic"/>
          <w:color w:val="FFFFFF" w:themeColor="background1"/>
        </w:rPr>
        <w:t xml:space="preserve">                                                 </w:t>
      </w:r>
      <w:r w:rsidR="000357F9">
        <w:rPr>
          <w:rFonts w:ascii="Century Gothic" w:hAnsi="Century Gothic"/>
          <w:color w:val="FFFFFF" w:themeColor="background1"/>
        </w:rPr>
        <w:t xml:space="preserve"> profiter de la détente</w:t>
      </w:r>
      <w:r w:rsidR="009A6EA8">
        <w:rPr>
          <w:rFonts w:ascii="Century Gothic" w:hAnsi="Century Gothic"/>
          <w:color w:val="FFFFFF" w:themeColor="background1"/>
        </w:rPr>
        <w:t>, sans faire de visualisation ou autre.</w:t>
      </w:r>
    </w:p>
    <w:p w:rsidR="00317076" w:rsidRDefault="00317076" w:rsidP="008E58AE">
      <w:pPr>
        <w:spacing w:line="360" w:lineRule="auto"/>
        <w:rPr>
          <w:rFonts w:ascii="Century Gothic" w:hAnsi="Century Gothic"/>
          <w:color w:val="FFFFFF" w:themeColor="background1"/>
          <w:sz w:val="16"/>
          <w:szCs w:val="16"/>
        </w:rPr>
      </w:pPr>
    </w:p>
    <w:p w:rsidR="00E56A0B" w:rsidRDefault="00317076" w:rsidP="008E58AE">
      <w:pPr>
        <w:spacing w:line="360" w:lineRule="auto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  <w:sz w:val="16"/>
          <w:szCs w:val="16"/>
        </w:rPr>
        <w:t xml:space="preserve">Isabelle </w:t>
      </w:r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Monnier, </w:t>
      </w:r>
      <w:proofErr w:type="spellStart"/>
      <w:r w:rsidRPr="00317076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9" w:history="1">
        <w:r w:rsidRPr="00317076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E56A0B" w:rsidRPr="009A6EA8" w:rsidRDefault="00E56A0B" w:rsidP="009A6EA8">
      <w:pPr>
        <w:spacing w:line="360" w:lineRule="auto"/>
        <w:rPr>
          <w:rFonts w:ascii="Century Gothic" w:hAnsi="Century Gothic"/>
        </w:rPr>
      </w:pPr>
      <w:r w:rsidRPr="009A6EA8">
        <w:rPr>
          <w:rFonts w:ascii="Century Gothic" w:hAnsi="Century Gothic"/>
        </w:rPr>
        <w:lastRenderedPageBreak/>
        <w:t>Et maintenant, voyons</w:t>
      </w:r>
      <w:r w:rsidR="009A6EA8">
        <w:rPr>
          <w:rFonts w:ascii="Century Gothic" w:hAnsi="Century Gothic"/>
        </w:rPr>
        <w:t xml:space="preserve"> plus en détails ces étapes…</w:t>
      </w:r>
    </w:p>
    <w:p w:rsidR="00E56A0B" w:rsidRDefault="00E56A0B" w:rsidP="00E56A0B">
      <w:pPr>
        <w:pStyle w:val="Paragraphedeliste"/>
        <w:spacing w:line="360" w:lineRule="auto"/>
        <w:rPr>
          <w:rFonts w:ascii="Century Gothic" w:hAnsi="Century Gothic"/>
        </w:rPr>
      </w:pPr>
    </w:p>
    <w:p w:rsidR="00E56A0B" w:rsidRDefault="00E56A0B" w:rsidP="00E56A0B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 w:rsidRPr="00E56A0B">
        <w:rPr>
          <w:rFonts w:ascii="Century Gothic" w:hAnsi="Century Gothic"/>
          <w:b/>
        </w:rPr>
        <w:t>L’induction</w:t>
      </w:r>
      <w:r>
        <w:rPr>
          <w:rFonts w:ascii="Century Gothic" w:hAnsi="Century Gothic"/>
        </w:rPr>
        <w:t> est la port</w:t>
      </w:r>
      <w:r w:rsidR="009A6EA8">
        <w:rPr>
          <w:rFonts w:ascii="Century Gothic" w:hAnsi="Century Gothic"/>
        </w:rPr>
        <w:t>e d’entrée dans l’état hypnotique</w:t>
      </w:r>
      <w:r>
        <w:rPr>
          <w:rFonts w:ascii="Century Gothic" w:hAnsi="Century Gothic"/>
        </w:rPr>
        <w:t>. C’est une détente plus ou moins rapide qui permet un relâchement de la conscience (</w:t>
      </w:r>
      <w:r w:rsidR="00175687">
        <w:rPr>
          <w:rFonts w:ascii="Century Gothic" w:hAnsi="Century Gothic"/>
        </w:rPr>
        <w:t xml:space="preserve">donc, un </w:t>
      </w:r>
      <w:r>
        <w:rPr>
          <w:rFonts w:ascii="Century Gothic" w:hAnsi="Century Gothic"/>
        </w:rPr>
        <w:t xml:space="preserve">ralentissement des ondes cérébrales). </w:t>
      </w:r>
      <w:r w:rsidRPr="00AA0FEC">
        <w:rPr>
          <w:rFonts w:ascii="Century Gothic" w:hAnsi="Century Gothic"/>
          <w:u w:val="single"/>
        </w:rPr>
        <w:t>Votre ancrage d’autohypnos</w:t>
      </w:r>
      <w:r w:rsidR="00175687" w:rsidRPr="00AA0FEC">
        <w:rPr>
          <w:rFonts w:ascii="Century Gothic" w:hAnsi="Century Gothic"/>
          <w:u w:val="single"/>
        </w:rPr>
        <w:t>e</w:t>
      </w:r>
      <w:r w:rsidR="00175687">
        <w:rPr>
          <w:rFonts w:ascii="Century Gothic" w:hAnsi="Century Gothic"/>
        </w:rPr>
        <w:t xml:space="preserve"> qui vous a été enseigné sert justement </w:t>
      </w:r>
      <w:r w:rsidR="00175687" w:rsidRPr="009A6EA8">
        <w:rPr>
          <w:rFonts w:ascii="Century Gothic" w:hAnsi="Century Gothic"/>
          <w:u w:val="single"/>
        </w:rPr>
        <w:t>d’induction rapide</w:t>
      </w:r>
      <w:r w:rsidR="00175687">
        <w:rPr>
          <w:rFonts w:ascii="Century Gothic" w:hAnsi="Century Gothic"/>
        </w:rPr>
        <w:t xml:space="preserve"> à la transe hypnotique.</w:t>
      </w:r>
    </w:p>
    <w:p w:rsidR="00E56A0B" w:rsidRPr="00E56A0B" w:rsidRDefault="00E56A0B" w:rsidP="00E56A0B">
      <w:pPr>
        <w:pStyle w:val="Paragraphedeliste"/>
        <w:spacing w:line="360" w:lineRule="auto"/>
        <w:rPr>
          <w:rFonts w:ascii="Century Gothic" w:hAnsi="Century Gothic"/>
        </w:rPr>
      </w:pPr>
    </w:p>
    <w:p w:rsidR="00175687" w:rsidRDefault="00E56A0B" w:rsidP="00175687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 w:rsidRPr="00175687">
        <w:rPr>
          <w:rFonts w:ascii="Century Gothic" w:hAnsi="Century Gothic"/>
          <w:b/>
        </w:rPr>
        <w:t>L’approfondissement</w:t>
      </w:r>
      <w:r w:rsidR="00175687">
        <w:rPr>
          <w:rFonts w:ascii="Century Gothic" w:hAnsi="Century Gothic"/>
        </w:rPr>
        <w:t xml:space="preserve"> est l’étape permettant d’</w:t>
      </w:r>
      <w:r w:rsidR="00A00AF7">
        <w:rPr>
          <w:rFonts w:ascii="Century Gothic" w:hAnsi="Century Gothic"/>
        </w:rPr>
        <w:t xml:space="preserve">approfondir son état de transe afin d’être dans un état de </w:t>
      </w:r>
      <w:proofErr w:type="spellStart"/>
      <w:r w:rsidR="00A00AF7">
        <w:rPr>
          <w:rFonts w:ascii="Century Gothic" w:hAnsi="Century Gothic"/>
        </w:rPr>
        <w:t>réceptibilité</w:t>
      </w:r>
      <w:proofErr w:type="spellEnd"/>
      <w:r w:rsidR="00A00AF7">
        <w:rPr>
          <w:rFonts w:ascii="Century Gothic" w:hAnsi="Century Gothic"/>
        </w:rPr>
        <w:t xml:space="preserve"> optimal. </w:t>
      </w:r>
      <w:r w:rsidR="00175687" w:rsidRPr="00AA0FEC">
        <w:rPr>
          <w:rFonts w:ascii="Century Gothic" w:hAnsi="Century Gothic"/>
          <w:u w:val="single"/>
        </w:rPr>
        <w:t>Vous pouvez utiliser</w:t>
      </w:r>
      <w:r w:rsidR="00175687">
        <w:rPr>
          <w:rFonts w:ascii="Century Gothic" w:hAnsi="Century Gothic"/>
        </w:rPr>
        <w:t> :</w:t>
      </w:r>
    </w:p>
    <w:p w:rsidR="00175687" w:rsidRPr="00175687" w:rsidRDefault="00175687" w:rsidP="00175687">
      <w:pPr>
        <w:pStyle w:val="Paragraphedeliste"/>
        <w:rPr>
          <w:rFonts w:ascii="Century Gothic" w:hAnsi="Century Gothic"/>
        </w:rPr>
      </w:pPr>
    </w:p>
    <w:p w:rsidR="00175687" w:rsidRDefault="00175687" w:rsidP="00175687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</w:rPr>
      </w:pPr>
      <w:r w:rsidRPr="00175687">
        <w:rPr>
          <w:rFonts w:ascii="Century Gothic" w:hAnsi="Century Gothic"/>
        </w:rPr>
        <w:t xml:space="preserve">une </w:t>
      </w:r>
      <w:r w:rsidRPr="00175687">
        <w:rPr>
          <w:rFonts w:ascii="Century Gothic" w:hAnsi="Century Gothic"/>
          <w:b/>
        </w:rPr>
        <w:t>suggestion</w:t>
      </w:r>
      <w:r w:rsidRPr="00175687">
        <w:rPr>
          <w:rFonts w:ascii="Century Gothic" w:hAnsi="Century Gothic"/>
        </w:rPr>
        <w:t xml:space="preserve"> (ex. : «avec chaque respiration, je suis de plus en plus           détendu» ou «les bruits extérieurs m’aident à relaxer davantage»</w:t>
      </w:r>
      <w:r w:rsidR="009A6EA8">
        <w:rPr>
          <w:rFonts w:ascii="Century Gothic" w:hAnsi="Century Gothic"/>
        </w:rPr>
        <w:t>;</w:t>
      </w:r>
    </w:p>
    <w:p w:rsidR="00175687" w:rsidRDefault="00175687" w:rsidP="00175687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</w:rPr>
      </w:pPr>
      <w:r w:rsidRPr="00175687">
        <w:rPr>
          <w:rFonts w:ascii="Century Gothic" w:hAnsi="Century Gothic"/>
        </w:rPr>
        <w:t xml:space="preserve">un </w:t>
      </w:r>
      <w:r w:rsidRPr="00175687">
        <w:rPr>
          <w:rFonts w:ascii="Century Gothic" w:hAnsi="Century Gothic"/>
          <w:b/>
        </w:rPr>
        <w:t>compte à rebours</w:t>
      </w:r>
      <w:r w:rsidRPr="00175687">
        <w:rPr>
          <w:rFonts w:ascii="Century Gothic" w:hAnsi="Century Gothic"/>
        </w:rPr>
        <w:t xml:space="preserve"> (ex. : «je vais compter de 5 à 0 et à 0                                 j’aurai atteins un niveau parfait d’hypnose»)</w:t>
      </w:r>
      <w:r w:rsidR="009A6EA8">
        <w:rPr>
          <w:rFonts w:ascii="Century Gothic" w:hAnsi="Century Gothic"/>
        </w:rPr>
        <w:t>;</w:t>
      </w:r>
    </w:p>
    <w:p w:rsidR="00175687" w:rsidRPr="00A00AF7" w:rsidRDefault="00175687" w:rsidP="00A00AF7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un </w:t>
      </w:r>
      <w:r w:rsidRPr="00A00AF7">
        <w:rPr>
          <w:rFonts w:ascii="Century Gothic" w:hAnsi="Century Gothic"/>
          <w:b/>
        </w:rPr>
        <w:t>escalier</w:t>
      </w:r>
      <w:r w:rsidR="00A00AF7">
        <w:rPr>
          <w:rFonts w:ascii="Century Gothic" w:hAnsi="Century Gothic"/>
        </w:rPr>
        <w:t>,</w:t>
      </w:r>
      <w:r w:rsidRPr="00175687">
        <w:rPr>
          <w:rFonts w:ascii="Century Gothic" w:hAnsi="Century Gothic"/>
        </w:rPr>
        <w:t xml:space="preserve"> un ascenseur</w:t>
      </w:r>
      <w:r>
        <w:rPr>
          <w:rFonts w:ascii="Century Gothic" w:hAnsi="Century Gothic"/>
        </w:rPr>
        <w:t xml:space="preserve"> ou tout </w:t>
      </w:r>
      <w:r w:rsidR="009A6EA8">
        <w:rPr>
          <w:rFonts w:ascii="Century Gothic" w:hAnsi="Century Gothic"/>
        </w:rPr>
        <w:t xml:space="preserve">ce </w:t>
      </w:r>
      <w:r>
        <w:rPr>
          <w:rFonts w:ascii="Century Gothic" w:hAnsi="Century Gothic"/>
        </w:rPr>
        <w:t xml:space="preserve">qui descend                                                        (ex. : </w:t>
      </w:r>
      <w:r w:rsidR="00A00AF7">
        <w:rPr>
          <w:rFonts w:ascii="Century Gothic" w:hAnsi="Century Gothic"/>
        </w:rPr>
        <w:t>«</w:t>
      </w:r>
      <w:r w:rsidR="009A6EA8">
        <w:rPr>
          <w:rFonts w:ascii="Century Gothic" w:hAnsi="Century Gothic"/>
        </w:rPr>
        <w:t xml:space="preserve">plus je descends les marches, plus je suis </w:t>
      </w:r>
      <w:r w:rsidR="00A00AF7">
        <w:rPr>
          <w:rFonts w:ascii="Century Gothic" w:hAnsi="Century Gothic"/>
        </w:rPr>
        <w:t>calme»)</w:t>
      </w:r>
      <w:r w:rsidR="009A6EA8">
        <w:rPr>
          <w:rFonts w:ascii="Century Gothic" w:hAnsi="Century Gothic"/>
        </w:rPr>
        <w:t>.</w:t>
      </w:r>
    </w:p>
    <w:p w:rsidR="00175687" w:rsidRDefault="00175687" w:rsidP="00175687">
      <w:pPr>
        <w:pStyle w:val="Paragraphedeliste"/>
        <w:spacing w:line="360" w:lineRule="auto"/>
        <w:rPr>
          <w:rFonts w:ascii="Century Gothic" w:hAnsi="Century Gothic"/>
        </w:rPr>
      </w:pPr>
    </w:p>
    <w:p w:rsidR="00E56A0B" w:rsidRDefault="00A00AF7" w:rsidP="00E56A0B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Les </w:t>
      </w:r>
      <w:r w:rsidRPr="00A00AF7">
        <w:rPr>
          <w:rFonts w:ascii="Century Gothic" w:hAnsi="Century Gothic"/>
          <w:b/>
        </w:rPr>
        <w:t>suggestions pré-hypnotiques</w:t>
      </w:r>
      <w:r>
        <w:rPr>
          <w:rFonts w:ascii="Century Gothic" w:hAnsi="Century Gothic"/>
        </w:rPr>
        <w:t xml:space="preserve"> préparent l’inconscient et</w:t>
      </w:r>
      <w:r w:rsidR="00501329">
        <w:rPr>
          <w:rFonts w:ascii="Century Gothic" w:hAnsi="Century Gothic"/>
        </w:rPr>
        <w:t xml:space="preserve">                                                      le </w:t>
      </w:r>
      <w:r>
        <w:rPr>
          <w:rFonts w:ascii="Century Gothic" w:hAnsi="Century Gothic"/>
        </w:rPr>
        <w:t xml:space="preserve">subconscient à bien recevoir l’information et ainsi faire leur </w:t>
      </w:r>
      <w:r w:rsidR="009C06D1">
        <w:rPr>
          <w:rFonts w:ascii="Century Gothic" w:hAnsi="Century Gothic"/>
        </w:rPr>
        <w:t xml:space="preserve">                                                 </w:t>
      </w:r>
      <w:r>
        <w:rPr>
          <w:rFonts w:ascii="Century Gothic" w:hAnsi="Century Gothic"/>
        </w:rPr>
        <w:t>travail</w:t>
      </w:r>
      <w:r w:rsidR="009C06D1">
        <w:rPr>
          <w:rFonts w:ascii="Century Gothic" w:hAnsi="Century Gothic"/>
        </w:rPr>
        <w:t xml:space="preserve"> </w:t>
      </w:r>
      <w:r w:rsidR="00501329">
        <w:rPr>
          <w:rFonts w:ascii="Century Gothic" w:hAnsi="Century Gothic"/>
        </w:rPr>
        <w:t>d’une plus façon efficace.</w:t>
      </w:r>
    </w:p>
    <w:p w:rsidR="00C40287" w:rsidRDefault="00C40287" w:rsidP="00C40287">
      <w:pPr>
        <w:pStyle w:val="Paragraphedeliste"/>
        <w:spacing w:line="360" w:lineRule="auto"/>
        <w:rPr>
          <w:rFonts w:ascii="Century Gothic" w:hAnsi="Century Gothic"/>
        </w:rPr>
      </w:pPr>
    </w:p>
    <w:p w:rsidR="00C40287" w:rsidRDefault="00C40287" w:rsidP="008642FD">
      <w:pPr>
        <w:pStyle w:val="Paragraphedeliste"/>
        <w:spacing w:line="360" w:lineRule="auto"/>
        <w:rPr>
          <w:rFonts w:ascii="Century Gothic" w:hAnsi="Century Gothic"/>
        </w:rPr>
      </w:pPr>
      <w:r w:rsidRPr="00AA0FEC">
        <w:rPr>
          <w:rFonts w:ascii="Century Gothic" w:hAnsi="Century Gothic"/>
          <w:u w:val="single"/>
        </w:rPr>
        <w:t>Par exemple</w:t>
      </w:r>
      <w:r>
        <w:rPr>
          <w:rFonts w:ascii="Century Gothic" w:hAnsi="Century Gothic"/>
        </w:rPr>
        <w:t> : «mon incons</w:t>
      </w:r>
      <w:r w:rsidR="00F73D7C">
        <w:rPr>
          <w:rFonts w:ascii="Century Gothic" w:hAnsi="Century Gothic"/>
        </w:rPr>
        <w:t xml:space="preserve">cient est présentement réceptif                                                      aux suggestions </w:t>
      </w:r>
      <w:r w:rsidR="008642FD">
        <w:rPr>
          <w:rFonts w:ascii="Century Gothic" w:hAnsi="Century Gothic"/>
        </w:rPr>
        <w:t xml:space="preserve">et </w:t>
      </w:r>
      <w:r>
        <w:rPr>
          <w:rFonts w:ascii="Century Gothic" w:hAnsi="Century Gothic"/>
        </w:rPr>
        <w:t>va</w:t>
      </w:r>
      <w:r w:rsidR="008642FD">
        <w:rPr>
          <w:rFonts w:ascii="Century Gothic" w:hAnsi="Century Gothic"/>
        </w:rPr>
        <w:t xml:space="preserve"> permettre aux</w:t>
      </w:r>
      <w:r>
        <w:rPr>
          <w:rFonts w:ascii="Century Gothic" w:hAnsi="Century Gothic"/>
        </w:rPr>
        <w:t xml:space="preserve"> changements nécessaires</w:t>
      </w:r>
      <w:r w:rsidR="008642FD">
        <w:rPr>
          <w:rFonts w:ascii="Century Gothic" w:hAnsi="Century Gothic"/>
        </w:rPr>
        <w:t xml:space="preserve"> </w:t>
      </w:r>
      <w:r w:rsidR="00F73D7C">
        <w:rPr>
          <w:rFonts w:ascii="Century Gothic" w:hAnsi="Century Gothic"/>
        </w:rPr>
        <w:t xml:space="preserve">                                                             </w:t>
      </w:r>
      <w:r w:rsidR="008642FD">
        <w:rPr>
          <w:rFonts w:ascii="Century Gothic" w:hAnsi="Century Gothic"/>
        </w:rPr>
        <w:t>de se faire</w:t>
      </w:r>
      <w:r>
        <w:rPr>
          <w:rFonts w:ascii="Century Gothic" w:hAnsi="Century Gothic"/>
        </w:rPr>
        <w:t xml:space="preserve">» </w:t>
      </w:r>
      <w:r w:rsidR="00F73D7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ou</w:t>
      </w:r>
      <w:r w:rsidR="00F73D7C">
        <w:rPr>
          <w:rFonts w:ascii="Century Gothic" w:hAnsi="Century Gothic"/>
        </w:rPr>
        <w:t xml:space="preserve"> </w:t>
      </w:r>
      <w:r w:rsidR="008642FD">
        <w:rPr>
          <w:rFonts w:ascii="Century Gothic" w:hAnsi="Century Gothic"/>
        </w:rPr>
        <w:t xml:space="preserve"> </w:t>
      </w:r>
      <w:r w:rsidRPr="008642FD">
        <w:rPr>
          <w:rFonts w:ascii="Century Gothic" w:hAnsi="Century Gothic"/>
        </w:rPr>
        <w:t xml:space="preserve">«mon inconscient est parfaitement </w:t>
      </w:r>
      <w:r w:rsidR="009C06D1">
        <w:rPr>
          <w:rFonts w:ascii="Century Gothic" w:hAnsi="Century Gothic"/>
        </w:rPr>
        <w:t>disposer</w:t>
      </w:r>
      <w:r w:rsidR="00F73D7C">
        <w:rPr>
          <w:rFonts w:ascii="Century Gothic" w:hAnsi="Century Gothic"/>
        </w:rPr>
        <w:t xml:space="preserve">                                                                       </w:t>
      </w:r>
      <w:r w:rsidR="009C06D1">
        <w:rPr>
          <w:rFonts w:ascii="Century Gothic" w:hAnsi="Century Gothic"/>
        </w:rPr>
        <w:t xml:space="preserve"> à faire cet</w:t>
      </w:r>
      <w:r w:rsidR="00F73D7C">
        <w:rPr>
          <w:rFonts w:ascii="Century Gothic" w:hAnsi="Century Gothic"/>
        </w:rPr>
        <w:t xml:space="preserve"> </w:t>
      </w:r>
      <w:r w:rsidR="009C06D1">
        <w:rPr>
          <w:rFonts w:ascii="Century Gothic" w:hAnsi="Century Gothic"/>
        </w:rPr>
        <w:t>exercice</w:t>
      </w:r>
      <w:r w:rsidR="008642FD">
        <w:rPr>
          <w:rFonts w:ascii="Century Gothic" w:hAnsi="Century Gothic"/>
        </w:rPr>
        <w:t xml:space="preserve"> de </w:t>
      </w:r>
      <w:r w:rsidR="00F73D7C">
        <w:rPr>
          <w:rFonts w:ascii="Century Gothic" w:hAnsi="Century Gothic"/>
        </w:rPr>
        <w:t>visualisation</w:t>
      </w:r>
      <w:r w:rsidR="008642FD">
        <w:rPr>
          <w:rFonts w:ascii="Century Gothic" w:hAnsi="Century Gothic"/>
        </w:rPr>
        <w:t>».</w:t>
      </w:r>
    </w:p>
    <w:p w:rsidR="009C06D1" w:rsidRDefault="009C06D1" w:rsidP="008642FD">
      <w:pPr>
        <w:pStyle w:val="Paragraphedeliste"/>
        <w:spacing w:line="360" w:lineRule="auto"/>
        <w:rPr>
          <w:rFonts w:ascii="Century Gothic" w:hAnsi="Century Gothic"/>
        </w:rPr>
      </w:pPr>
    </w:p>
    <w:p w:rsidR="009C06D1" w:rsidRPr="009C06D1" w:rsidRDefault="009C06D1" w:rsidP="008642FD">
      <w:pPr>
        <w:pStyle w:val="Paragraphedeliste"/>
        <w:spacing w:line="360" w:lineRule="auto"/>
        <w:rPr>
          <w:rFonts w:ascii="Century Gothic" w:hAnsi="Century Gothic"/>
          <w:color w:val="FFFFFF" w:themeColor="background1"/>
        </w:rPr>
      </w:pPr>
    </w:p>
    <w:p w:rsidR="009C06D1" w:rsidRDefault="009C06D1" w:rsidP="008642FD">
      <w:pPr>
        <w:pStyle w:val="Paragraphedeliste"/>
        <w:spacing w:line="360" w:lineRule="auto"/>
        <w:rPr>
          <w:rFonts w:ascii="Century Gothic" w:hAnsi="Century Gothic"/>
          <w:color w:val="FFFFFF" w:themeColor="background1"/>
        </w:rPr>
      </w:pPr>
      <w:r w:rsidRPr="009C06D1">
        <w:rPr>
          <w:rFonts w:ascii="Century Gothic" w:hAnsi="Century Gothic"/>
          <w:color w:val="FFFFFF" w:themeColor="background1"/>
        </w:rPr>
        <w:t xml:space="preserve">En fait, l’important est de </w:t>
      </w:r>
      <w:r w:rsidRPr="00501329">
        <w:rPr>
          <w:rFonts w:ascii="Century Gothic" w:hAnsi="Century Gothic"/>
          <w:b/>
          <w:color w:val="FFFFFF" w:themeColor="background1"/>
        </w:rPr>
        <w:t>valider</w:t>
      </w:r>
      <w:r w:rsidRPr="009C06D1">
        <w:rPr>
          <w:rFonts w:ascii="Century Gothic" w:hAnsi="Century Gothic"/>
          <w:color w:val="FFFFFF" w:themeColor="background1"/>
        </w:rPr>
        <w:t xml:space="preserve"> que l’inconscient                                                                              est prêt à faire son travail!</w:t>
      </w:r>
    </w:p>
    <w:p w:rsidR="00F73D7C" w:rsidRPr="009C06D1" w:rsidRDefault="00F73D7C" w:rsidP="008642FD">
      <w:pPr>
        <w:pStyle w:val="Paragraphedeliste"/>
        <w:spacing w:line="360" w:lineRule="auto"/>
        <w:rPr>
          <w:rFonts w:ascii="Century Gothic" w:hAnsi="Century Gothic"/>
          <w:color w:val="FFFFFF" w:themeColor="background1"/>
        </w:rPr>
      </w:pPr>
    </w:p>
    <w:p w:rsidR="00A00AF7" w:rsidRPr="00A00AF7" w:rsidRDefault="00317076" w:rsidP="00A00AF7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color w:val="FFFFFF" w:themeColor="background1"/>
          <w:sz w:val="16"/>
          <w:szCs w:val="16"/>
        </w:rPr>
        <w:t xml:space="preserve">Isabelle </w:t>
      </w:r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Monnier, </w:t>
      </w:r>
      <w:proofErr w:type="spellStart"/>
      <w:r w:rsidRPr="00317076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10" w:history="1">
        <w:r w:rsidRPr="00317076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D228A2" w:rsidRDefault="00F73D7C" w:rsidP="00E56A0B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Voici le moment où vous pouvez vous</w:t>
      </w:r>
      <w:r w:rsidR="00D228A2">
        <w:rPr>
          <w:rFonts w:ascii="Century Gothic" w:hAnsi="Century Gothic"/>
        </w:rPr>
        <w:t xml:space="preserve"> faire de l’</w:t>
      </w:r>
      <w:r w:rsidR="00D228A2" w:rsidRPr="00D228A2">
        <w:rPr>
          <w:rFonts w:ascii="Century Gothic" w:hAnsi="Century Gothic"/>
          <w:b/>
        </w:rPr>
        <w:t>autosuggestion</w:t>
      </w:r>
      <w:r w:rsidR="00D228A2">
        <w:rPr>
          <w:rFonts w:ascii="Century Gothic" w:hAnsi="Century Gothic"/>
        </w:rPr>
        <w:t xml:space="preserve">. Utilisez </w:t>
      </w:r>
      <w:r>
        <w:rPr>
          <w:rFonts w:ascii="Century Gothic" w:hAnsi="Century Gothic"/>
        </w:rPr>
        <w:t>des</w:t>
      </w:r>
      <w:r w:rsidR="00501329">
        <w:rPr>
          <w:rFonts w:ascii="Century Gothic" w:hAnsi="Century Gothic"/>
        </w:rPr>
        <w:t xml:space="preserve">   </w:t>
      </w:r>
      <w:r>
        <w:rPr>
          <w:rFonts w:ascii="Century Gothic" w:hAnsi="Century Gothic"/>
        </w:rPr>
        <w:t xml:space="preserve"> </w:t>
      </w:r>
      <w:r w:rsidRPr="00A238C4">
        <w:rPr>
          <w:rFonts w:ascii="Century Gothic" w:hAnsi="Century Gothic"/>
          <w:b/>
        </w:rPr>
        <w:t>affirmations</w:t>
      </w:r>
      <w:r w:rsidR="00501329">
        <w:rPr>
          <w:rFonts w:ascii="Century Gothic" w:hAnsi="Century Gothic"/>
          <w:b/>
        </w:rPr>
        <w:t xml:space="preserve"> positives</w:t>
      </w:r>
      <w:r>
        <w:rPr>
          <w:rFonts w:ascii="Century Gothic" w:hAnsi="Century Gothic"/>
        </w:rPr>
        <w:t xml:space="preserve"> </w:t>
      </w:r>
      <w:r w:rsidR="00501329">
        <w:rPr>
          <w:rFonts w:ascii="Century Gothic" w:hAnsi="Century Gothic"/>
        </w:rPr>
        <w:t>que vous aurez choisies</w:t>
      </w:r>
      <w:r w:rsidR="00D228A2">
        <w:rPr>
          <w:rFonts w:ascii="Century Gothic" w:hAnsi="Century Gothic"/>
        </w:rPr>
        <w:t xml:space="preserve"> dans des livres ou sur internet.               </w:t>
      </w:r>
      <w:r w:rsidR="00501329">
        <w:rPr>
          <w:rFonts w:ascii="Century Gothic" w:hAnsi="Century Gothic"/>
        </w:rPr>
        <w:t xml:space="preserve">     </w:t>
      </w:r>
      <w:r w:rsidR="00D228A2">
        <w:rPr>
          <w:rFonts w:ascii="Century Gothic" w:hAnsi="Century Gothic"/>
        </w:rPr>
        <w:t xml:space="preserve">              </w:t>
      </w:r>
      <w:r w:rsidR="00D228A2" w:rsidRPr="00440C5C">
        <w:rPr>
          <w:rFonts w:ascii="Century Gothic" w:hAnsi="Century Gothic"/>
          <w:u w:val="single"/>
        </w:rPr>
        <w:t>Par exemple</w:t>
      </w:r>
      <w:r w:rsidR="00D228A2">
        <w:rPr>
          <w:rFonts w:ascii="Century Gothic" w:hAnsi="Century Gothic"/>
        </w:rPr>
        <w:t> : «je vais de mieux en mieux chaque jour, et ce à tous les niveaux».</w:t>
      </w:r>
    </w:p>
    <w:p w:rsidR="00D228A2" w:rsidRDefault="00D228A2" w:rsidP="00D228A2">
      <w:pPr>
        <w:pStyle w:val="Paragraphedeliste"/>
        <w:spacing w:line="360" w:lineRule="auto"/>
        <w:rPr>
          <w:rFonts w:ascii="Century Gothic" w:hAnsi="Century Gothic"/>
        </w:rPr>
      </w:pPr>
    </w:p>
    <w:p w:rsidR="00E56A0B" w:rsidRDefault="00D228A2" w:rsidP="00D228A2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pouvez aussi </w:t>
      </w:r>
      <w:r w:rsidRPr="00A238C4">
        <w:rPr>
          <w:rFonts w:ascii="Century Gothic" w:hAnsi="Century Gothic"/>
          <w:b/>
        </w:rPr>
        <w:t>construir</w:t>
      </w:r>
      <w:r w:rsidR="00F73D7C" w:rsidRPr="00A238C4">
        <w:rPr>
          <w:rFonts w:ascii="Century Gothic" w:hAnsi="Century Gothic"/>
          <w:b/>
        </w:rPr>
        <w:t>e vos propre</w:t>
      </w:r>
      <w:r w:rsidRPr="00A238C4">
        <w:rPr>
          <w:rFonts w:ascii="Century Gothic" w:hAnsi="Century Gothic"/>
          <w:b/>
        </w:rPr>
        <w:t>s</w:t>
      </w:r>
      <w:r w:rsidR="00F73D7C" w:rsidRPr="00A238C4">
        <w:rPr>
          <w:rFonts w:ascii="Century Gothic" w:hAnsi="Century Gothic"/>
          <w:b/>
        </w:rPr>
        <w:t xml:space="preserve"> suggestion</w:t>
      </w:r>
      <w:r w:rsidRPr="00A238C4">
        <w:rPr>
          <w:rFonts w:ascii="Century Gothic" w:hAnsi="Century Gothic"/>
          <w:b/>
        </w:rPr>
        <w:t>s</w:t>
      </w:r>
      <w:r>
        <w:rPr>
          <w:rFonts w:ascii="Century Gothic" w:hAnsi="Century Gothic"/>
        </w:rPr>
        <w:t xml:space="preserve"> en lien avec vos objectifs</w:t>
      </w:r>
      <w:r w:rsidR="00A238C4">
        <w:rPr>
          <w:rFonts w:ascii="Century Gothic" w:hAnsi="Century Gothic"/>
        </w:rPr>
        <w:t>.</w:t>
      </w:r>
      <w:r w:rsidR="00631A2D">
        <w:rPr>
          <w:rFonts w:ascii="Century Gothic" w:hAnsi="Century Gothic"/>
        </w:rPr>
        <w:t xml:space="preserve">          </w:t>
      </w:r>
      <w:r w:rsidR="00501329">
        <w:rPr>
          <w:rFonts w:ascii="Century Gothic" w:hAnsi="Century Gothic"/>
        </w:rPr>
        <w:t xml:space="preserve"> Ici, l’</w:t>
      </w:r>
      <w:r w:rsidR="00A238C4">
        <w:rPr>
          <w:rFonts w:ascii="Century Gothic" w:hAnsi="Century Gothic"/>
        </w:rPr>
        <w:t xml:space="preserve">important </w:t>
      </w:r>
      <w:r w:rsidR="00501329">
        <w:rPr>
          <w:rFonts w:ascii="Century Gothic" w:hAnsi="Century Gothic"/>
        </w:rPr>
        <w:t xml:space="preserve">est </w:t>
      </w:r>
      <w:r w:rsidR="00A238C4">
        <w:rPr>
          <w:rFonts w:ascii="Century Gothic" w:hAnsi="Century Gothic"/>
        </w:rPr>
        <w:t xml:space="preserve">d’utiliser des mots et des verbes </w:t>
      </w:r>
      <w:r w:rsidR="00501329">
        <w:rPr>
          <w:rFonts w:ascii="Century Gothic" w:hAnsi="Century Gothic"/>
        </w:rPr>
        <w:t xml:space="preserve">d’action </w:t>
      </w:r>
      <w:r w:rsidR="00A238C4">
        <w:rPr>
          <w:rFonts w:ascii="Century Gothic" w:hAnsi="Century Gothic"/>
        </w:rPr>
        <w:t>qui encouragent l’inconscient à cheminer gr</w:t>
      </w:r>
      <w:r w:rsidR="00501329">
        <w:rPr>
          <w:rFonts w:ascii="Century Gothic" w:hAnsi="Century Gothic"/>
        </w:rPr>
        <w:t>aduellement vers l’objec</w:t>
      </w:r>
      <w:r w:rsidR="0039004D">
        <w:rPr>
          <w:rFonts w:ascii="Century Gothic" w:hAnsi="Century Gothic"/>
        </w:rPr>
        <w:t xml:space="preserve">tif…                                                  </w:t>
      </w:r>
      <w:r w:rsidR="00501329">
        <w:rPr>
          <w:rFonts w:ascii="Century Gothic" w:hAnsi="Century Gothic"/>
        </w:rPr>
        <w:t xml:space="preserve">Rappelez-vous que la phrase doit toujours être </w:t>
      </w:r>
      <w:r w:rsidR="00501329" w:rsidRPr="00E84D8D">
        <w:rPr>
          <w:rFonts w:ascii="Century Gothic" w:hAnsi="Century Gothic"/>
          <w:b/>
        </w:rPr>
        <w:t>bâtie d’une façon positive</w:t>
      </w:r>
      <w:r w:rsidR="00A238C4">
        <w:rPr>
          <w:rFonts w:ascii="Century Gothic" w:hAnsi="Century Gothic"/>
        </w:rPr>
        <w:t>!</w:t>
      </w:r>
      <w:r w:rsidR="00A7680F">
        <w:rPr>
          <w:rFonts w:ascii="Century Gothic" w:hAnsi="Century Gothic"/>
        </w:rPr>
        <w:t xml:space="preserve">                          Soyez généreux avec les </w:t>
      </w:r>
      <w:r w:rsidR="00A7680F" w:rsidRPr="00A7680F">
        <w:rPr>
          <w:rFonts w:ascii="Century Gothic" w:hAnsi="Century Gothic"/>
          <w:b/>
        </w:rPr>
        <w:t>qualificatifs</w:t>
      </w:r>
      <w:r w:rsidR="00A7680F">
        <w:rPr>
          <w:rFonts w:ascii="Century Gothic" w:hAnsi="Century Gothic"/>
        </w:rPr>
        <w:t xml:space="preserve"> car ils renforcent les suggestions.</w:t>
      </w:r>
    </w:p>
    <w:p w:rsidR="00A238C4" w:rsidRDefault="00A238C4" w:rsidP="00D228A2">
      <w:pPr>
        <w:pStyle w:val="Paragraphedeliste"/>
        <w:spacing w:line="360" w:lineRule="auto"/>
        <w:rPr>
          <w:rFonts w:ascii="Century Gothic" w:hAnsi="Century Gothic"/>
        </w:rPr>
      </w:pPr>
      <w:r w:rsidRPr="00440C5C">
        <w:rPr>
          <w:rFonts w:ascii="Century Gothic" w:hAnsi="Century Gothic"/>
          <w:u w:val="single"/>
        </w:rPr>
        <w:t>Par exemple</w:t>
      </w:r>
      <w:r>
        <w:rPr>
          <w:rFonts w:ascii="Century Gothic" w:hAnsi="Century Gothic"/>
        </w:rPr>
        <w:t> : «j’ai de moins en moins envie de manger mes ongles»  ou</w:t>
      </w:r>
      <w:r w:rsidR="00E84D8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«je suis</w:t>
      </w:r>
      <w:r w:rsidR="00E84D8D">
        <w:rPr>
          <w:rFonts w:ascii="Century Gothic" w:hAnsi="Century Gothic"/>
        </w:rPr>
        <w:t xml:space="preserve">                          de </w:t>
      </w:r>
      <w:r>
        <w:rPr>
          <w:rFonts w:ascii="Century Gothic" w:hAnsi="Century Gothic"/>
        </w:rPr>
        <w:t>plus en plus calme</w:t>
      </w:r>
      <w:r w:rsidR="006315B5">
        <w:rPr>
          <w:rFonts w:ascii="Century Gothic" w:hAnsi="Century Gothic"/>
        </w:rPr>
        <w:t xml:space="preserve"> et totalement en contrôle</w:t>
      </w:r>
      <w:r w:rsidR="00E84D8D">
        <w:rPr>
          <w:rFonts w:ascii="Century Gothic" w:hAnsi="Century Gothic"/>
        </w:rPr>
        <w:t>, même sur la route»…</w:t>
      </w:r>
      <w:r>
        <w:rPr>
          <w:rFonts w:ascii="Century Gothic" w:hAnsi="Century Gothic"/>
        </w:rPr>
        <w:t xml:space="preserve">                                                                          </w:t>
      </w:r>
      <w:r w:rsidR="00440C5C" w:rsidRPr="00440C5C">
        <w:rPr>
          <w:rFonts w:ascii="Century Gothic" w:hAnsi="Century Gothic"/>
          <w:u w:val="single"/>
        </w:rPr>
        <w:t>et non</w:t>
      </w:r>
      <w:r>
        <w:rPr>
          <w:rFonts w:ascii="Century Gothic" w:hAnsi="Century Gothic"/>
        </w:rPr>
        <w:t> :</w:t>
      </w:r>
      <w:r w:rsidR="00440C5C">
        <w:rPr>
          <w:rFonts w:ascii="Century Gothic" w:hAnsi="Century Gothic"/>
        </w:rPr>
        <w:t xml:space="preserve"> «je ne</w:t>
      </w:r>
      <w:r w:rsidR="00E84D8D">
        <w:rPr>
          <w:rFonts w:ascii="Century Gothic" w:hAnsi="Century Gothic"/>
        </w:rPr>
        <w:t xml:space="preserve"> ronge</w:t>
      </w:r>
      <w:r>
        <w:rPr>
          <w:rFonts w:ascii="Century Gothic" w:hAnsi="Century Gothic"/>
        </w:rPr>
        <w:t xml:space="preserve"> </w:t>
      </w:r>
      <w:r w:rsidR="00440C5C">
        <w:rPr>
          <w:rFonts w:ascii="Century Gothic" w:hAnsi="Century Gothic"/>
        </w:rPr>
        <w:t>pas mes ongles»  ou  «je ne suis pas stressé».</w:t>
      </w:r>
    </w:p>
    <w:p w:rsidR="00631A2D" w:rsidRDefault="00631A2D" w:rsidP="00D228A2">
      <w:pPr>
        <w:pStyle w:val="Paragraphedeliste"/>
        <w:spacing w:line="360" w:lineRule="auto"/>
        <w:rPr>
          <w:rFonts w:ascii="Century Gothic" w:hAnsi="Century Gothic"/>
        </w:rPr>
      </w:pPr>
    </w:p>
    <w:p w:rsidR="00631A2D" w:rsidRDefault="00631A2D" w:rsidP="00D228A2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pouvez à cette étape, faire une </w:t>
      </w:r>
      <w:r w:rsidRPr="00631A2D">
        <w:rPr>
          <w:rFonts w:ascii="Century Gothic" w:hAnsi="Century Gothic"/>
          <w:b/>
        </w:rPr>
        <w:t xml:space="preserve">visualisation </w:t>
      </w:r>
      <w:r w:rsidRPr="00E84D8D">
        <w:rPr>
          <w:rFonts w:ascii="Century Gothic" w:hAnsi="Century Gothic"/>
        </w:rPr>
        <w:t xml:space="preserve">ou </w:t>
      </w:r>
      <w:r w:rsidR="006315B5">
        <w:rPr>
          <w:rFonts w:ascii="Century Gothic" w:hAnsi="Century Gothic"/>
        </w:rPr>
        <w:t xml:space="preserve">                                                        </w:t>
      </w:r>
      <w:r w:rsidRPr="00E84D8D">
        <w:rPr>
          <w:rFonts w:ascii="Century Gothic" w:hAnsi="Century Gothic"/>
        </w:rPr>
        <w:t>un</w:t>
      </w:r>
      <w:r w:rsidRPr="00631A2D">
        <w:rPr>
          <w:rFonts w:ascii="Century Gothic" w:hAnsi="Century Gothic"/>
          <w:b/>
        </w:rPr>
        <w:t xml:space="preserve"> exercice</w:t>
      </w:r>
      <w:r w:rsidR="006315B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qui vous a été enseigné. Ou vous pouvez vous </w:t>
      </w:r>
      <w:r w:rsidR="006315B5">
        <w:rPr>
          <w:rFonts w:ascii="Century Gothic" w:hAnsi="Century Gothic"/>
        </w:rPr>
        <w:t xml:space="preserve">                                                                 </w:t>
      </w:r>
      <w:r>
        <w:rPr>
          <w:rFonts w:ascii="Century Gothic" w:hAnsi="Century Gothic"/>
        </w:rPr>
        <w:t>i</w:t>
      </w:r>
      <w:r w:rsidR="006315B5">
        <w:rPr>
          <w:rFonts w:ascii="Century Gothic" w:hAnsi="Century Gothic"/>
        </w:rPr>
        <w:t xml:space="preserve">maginer dans </w:t>
      </w:r>
      <w:r w:rsidR="00D70E42">
        <w:rPr>
          <w:rFonts w:ascii="Century Gothic" w:hAnsi="Century Gothic"/>
        </w:rPr>
        <w:t>votre</w:t>
      </w:r>
      <w:r w:rsidR="00E84D8D">
        <w:rPr>
          <w:rFonts w:ascii="Century Gothic" w:hAnsi="Century Gothic"/>
        </w:rPr>
        <w:t xml:space="preserve"> propre</w:t>
      </w:r>
      <w:r w:rsidR="00D70E42">
        <w:rPr>
          <w:rFonts w:ascii="Century Gothic" w:hAnsi="Century Gothic"/>
        </w:rPr>
        <w:t xml:space="preserve"> </w:t>
      </w:r>
      <w:r w:rsidR="00D70E42" w:rsidRPr="00D70E42">
        <w:rPr>
          <w:rFonts w:ascii="Century Gothic" w:hAnsi="Century Gothic"/>
          <w:b/>
        </w:rPr>
        <w:t>salle de contrôle</w:t>
      </w:r>
      <w:r>
        <w:rPr>
          <w:rFonts w:ascii="Century Gothic" w:hAnsi="Century Gothic"/>
        </w:rPr>
        <w:t xml:space="preserve"> (à l’intérieur de</w:t>
      </w:r>
      <w:r w:rsidR="006315B5">
        <w:rPr>
          <w:rFonts w:ascii="Century Gothic" w:hAnsi="Century Gothic"/>
        </w:rPr>
        <w:t xml:space="preserve">                                                               </w:t>
      </w:r>
      <w:r>
        <w:rPr>
          <w:rFonts w:ascii="Century Gothic" w:hAnsi="Century Gothic"/>
        </w:rPr>
        <w:t xml:space="preserve"> l’inco</w:t>
      </w:r>
      <w:r w:rsidR="006315B5">
        <w:rPr>
          <w:rFonts w:ascii="Century Gothic" w:hAnsi="Century Gothic"/>
        </w:rPr>
        <w:t xml:space="preserve">nscient) </w:t>
      </w:r>
      <w:r w:rsidR="00E84D8D">
        <w:rPr>
          <w:rFonts w:ascii="Century Gothic" w:hAnsi="Century Gothic"/>
        </w:rPr>
        <w:t xml:space="preserve">d’où vous </w:t>
      </w:r>
      <w:r>
        <w:rPr>
          <w:rFonts w:ascii="Century Gothic" w:hAnsi="Century Gothic"/>
        </w:rPr>
        <w:t>pourrez par exemple réduire l’intensité</w:t>
      </w:r>
      <w:r w:rsidR="006315B5">
        <w:rPr>
          <w:rFonts w:ascii="Century Gothic" w:hAnsi="Century Gothic"/>
        </w:rPr>
        <w:t xml:space="preserve">                                                     du </w:t>
      </w:r>
      <w:r w:rsidR="00E84D8D">
        <w:rPr>
          <w:rFonts w:ascii="Century Gothic" w:hAnsi="Century Gothic"/>
        </w:rPr>
        <w:t xml:space="preserve">stress, augmenter la bonne humeur ou même </w:t>
      </w:r>
      <w:r>
        <w:rPr>
          <w:rFonts w:ascii="Century Gothic" w:hAnsi="Century Gothic"/>
        </w:rPr>
        <w:t>votre libido!</w:t>
      </w:r>
    </w:p>
    <w:p w:rsidR="00631A2D" w:rsidRDefault="00631A2D" w:rsidP="00D228A2">
      <w:pPr>
        <w:pStyle w:val="Paragraphedeliste"/>
        <w:spacing w:line="360" w:lineRule="auto"/>
        <w:rPr>
          <w:rFonts w:ascii="Century Gothic" w:hAnsi="Century Gothic"/>
        </w:rPr>
      </w:pPr>
    </w:p>
    <w:p w:rsidR="00631A2D" w:rsidRDefault="00631A2D" w:rsidP="00D228A2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Ou vous pouvez vous imaginer en train de </w:t>
      </w:r>
      <w:r w:rsidRPr="00D70E42">
        <w:rPr>
          <w:rFonts w:ascii="Century Gothic" w:hAnsi="Century Gothic"/>
          <w:b/>
        </w:rPr>
        <w:t>faire du ménage</w:t>
      </w:r>
      <w:r>
        <w:rPr>
          <w:rFonts w:ascii="Century Gothic" w:hAnsi="Century Gothic"/>
        </w:rPr>
        <w:t xml:space="preserve"> </w:t>
      </w:r>
      <w:r w:rsidR="00D70E42">
        <w:rPr>
          <w:rFonts w:ascii="Century Gothic" w:hAnsi="Century Gothic"/>
        </w:rPr>
        <w:t xml:space="preserve">                                                       et </w:t>
      </w:r>
      <w:r>
        <w:rPr>
          <w:rFonts w:ascii="Century Gothic" w:hAnsi="Century Gothic"/>
        </w:rPr>
        <w:t xml:space="preserve">de rafraîchir une pièce spéciale, libérant ainsi l’inconscient </w:t>
      </w:r>
      <w:r w:rsidR="00D70E42">
        <w:rPr>
          <w:rFonts w:ascii="Century Gothic" w:hAnsi="Century Gothic"/>
        </w:rPr>
        <w:t xml:space="preserve">                                                       </w:t>
      </w:r>
      <w:r>
        <w:rPr>
          <w:rFonts w:ascii="Century Gothic" w:hAnsi="Century Gothic"/>
        </w:rPr>
        <w:t>de</w:t>
      </w:r>
      <w:r w:rsidR="00D70E42">
        <w:rPr>
          <w:rFonts w:ascii="Century Gothic" w:hAnsi="Century Gothic"/>
        </w:rPr>
        <w:t xml:space="preserve"> tout </w:t>
      </w:r>
      <w:r>
        <w:rPr>
          <w:rFonts w:ascii="Century Gothic" w:hAnsi="Century Gothic"/>
        </w:rPr>
        <w:t>ce qu’il n’a plus besoin…</w:t>
      </w:r>
    </w:p>
    <w:p w:rsidR="00631A2D" w:rsidRDefault="00631A2D" w:rsidP="00D228A2">
      <w:pPr>
        <w:pStyle w:val="Paragraphedeliste"/>
        <w:spacing w:line="360" w:lineRule="auto"/>
        <w:rPr>
          <w:rFonts w:ascii="Century Gothic" w:hAnsi="Century Gothic"/>
        </w:rPr>
      </w:pPr>
    </w:p>
    <w:p w:rsidR="00D70E42" w:rsidRPr="00F7118B" w:rsidRDefault="00631A2D" w:rsidP="00F7118B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Ou vous pouvez vous </w:t>
      </w:r>
      <w:r w:rsidRPr="00D70E42">
        <w:rPr>
          <w:rFonts w:ascii="Century Gothic" w:hAnsi="Century Gothic"/>
          <w:b/>
        </w:rPr>
        <w:t>projeter dans l’avenir</w:t>
      </w:r>
      <w:r>
        <w:rPr>
          <w:rFonts w:ascii="Century Gothic" w:hAnsi="Century Gothic"/>
        </w:rPr>
        <w:t xml:space="preserve">, vous voyant </w:t>
      </w:r>
      <w:r w:rsidR="00E84D8D">
        <w:rPr>
          <w:rFonts w:ascii="Century Gothic" w:hAnsi="Century Gothic"/>
        </w:rPr>
        <w:t xml:space="preserve">                                                     calme </w:t>
      </w:r>
      <w:r>
        <w:rPr>
          <w:rFonts w:ascii="Century Gothic" w:hAnsi="Century Gothic"/>
        </w:rPr>
        <w:t xml:space="preserve">et en contrôle dans une situation précise… </w:t>
      </w:r>
      <w:r w:rsidR="00E84D8D">
        <w:rPr>
          <w:rFonts w:ascii="Century Gothic" w:hAnsi="Century Gothic"/>
        </w:rPr>
        <w:t xml:space="preserve">                                                             </w:t>
      </w:r>
      <w:proofErr w:type="gramStart"/>
      <w:r>
        <w:rPr>
          <w:rFonts w:ascii="Century Gothic" w:hAnsi="Century Gothic"/>
        </w:rPr>
        <w:t>ou</w:t>
      </w:r>
      <w:proofErr w:type="gramEnd"/>
      <w:r>
        <w:rPr>
          <w:rFonts w:ascii="Century Gothic" w:hAnsi="Century Gothic"/>
        </w:rPr>
        <w:t xml:space="preserve"> enco</w:t>
      </w:r>
      <w:r w:rsidR="00E84D8D">
        <w:rPr>
          <w:rFonts w:ascii="Century Gothic" w:hAnsi="Century Gothic"/>
        </w:rPr>
        <w:t xml:space="preserve">re vous </w:t>
      </w:r>
      <w:r>
        <w:rPr>
          <w:rFonts w:ascii="Century Gothic" w:hAnsi="Century Gothic"/>
        </w:rPr>
        <w:t>voyant, ayant atteint votre ob</w:t>
      </w:r>
      <w:r w:rsidR="00E84D8D">
        <w:rPr>
          <w:rFonts w:ascii="Century Gothic" w:hAnsi="Century Gothic"/>
        </w:rPr>
        <w:t>jectif!                                                             (</w:t>
      </w:r>
      <w:proofErr w:type="gramStart"/>
      <w:r w:rsidR="00E84D8D">
        <w:rPr>
          <w:rFonts w:ascii="Century Gothic" w:hAnsi="Century Gothic"/>
        </w:rPr>
        <w:t>ex</w:t>
      </w:r>
      <w:proofErr w:type="gramEnd"/>
      <w:r w:rsidR="00E84D8D">
        <w:rPr>
          <w:rFonts w:ascii="Century Gothic" w:hAnsi="Century Gothic"/>
        </w:rPr>
        <w:t xml:space="preserve">. : poids santé, </w:t>
      </w:r>
      <w:r w:rsidR="00E75167">
        <w:rPr>
          <w:rFonts w:ascii="Century Gothic" w:hAnsi="Century Gothic"/>
        </w:rPr>
        <w:t>examen réussi ou marathon complété!)</w:t>
      </w:r>
    </w:p>
    <w:p w:rsidR="00D70E42" w:rsidRDefault="00D70E42" w:rsidP="00D228A2">
      <w:pPr>
        <w:pStyle w:val="Paragraphedeliste"/>
        <w:spacing w:line="360" w:lineRule="auto"/>
        <w:rPr>
          <w:rFonts w:ascii="Century Gothic" w:hAnsi="Century Gothic"/>
          <w:color w:val="FFFFFF" w:themeColor="background1"/>
        </w:rPr>
      </w:pPr>
    </w:p>
    <w:p w:rsidR="00D70E42" w:rsidRDefault="00D70E42" w:rsidP="00065253">
      <w:pPr>
        <w:pStyle w:val="Paragraphedeliste"/>
        <w:spacing w:line="360" w:lineRule="auto"/>
        <w:rPr>
          <w:rFonts w:ascii="Century Gothic" w:hAnsi="Century Gothic"/>
          <w:color w:val="FFFFFF" w:themeColor="background1"/>
        </w:rPr>
      </w:pPr>
      <w:r w:rsidRPr="00D70E42">
        <w:rPr>
          <w:rFonts w:ascii="Century Gothic" w:hAnsi="Century Gothic"/>
          <w:color w:val="FFFFFF" w:themeColor="background1"/>
        </w:rPr>
        <w:t xml:space="preserve">L’important est de </w:t>
      </w:r>
      <w:r w:rsidRPr="00E84D8D">
        <w:rPr>
          <w:rFonts w:ascii="Century Gothic" w:hAnsi="Century Gothic"/>
          <w:b/>
          <w:color w:val="FFFFFF" w:themeColor="background1"/>
        </w:rPr>
        <w:t>bien ressentir</w:t>
      </w:r>
      <w:r w:rsidR="00F7118B">
        <w:rPr>
          <w:rFonts w:ascii="Century Gothic" w:hAnsi="Century Gothic"/>
          <w:color w:val="FFFFFF" w:themeColor="background1"/>
        </w:rPr>
        <w:t xml:space="preserve"> les émotions…</w:t>
      </w:r>
    </w:p>
    <w:p w:rsidR="00F7118B" w:rsidRDefault="00F7118B" w:rsidP="00F7118B">
      <w:pPr>
        <w:spacing w:line="360" w:lineRule="auto"/>
        <w:rPr>
          <w:rFonts w:ascii="Century Gothic" w:hAnsi="Century Gothic"/>
          <w:color w:val="FFFFFF" w:themeColor="background1"/>
          <w:sz w:val="16"/>
          <w:szCs w:val="16"/>
        </w:rPr>
      </w:pPr>
    </w:p>
    <w:p w:rsidR="00F7118B" w:rsidRPr="00F7118B" w:rsidRDefault="00F7118B" w:rsidP="00F7118B">
      <w:pPr>
        <w:spacing w:line="360" w:lineRule="auto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  <w:sz w:val="16"/>
          <w:szCs w:val="16"/>
        </w:rPr>
        <w:t xml:space="preserve">Isabelle </w:t>
      </w:r>
      <w:r w:rsidRPr="00F7118B">
        <w:rPr>
          <w:rFonts w:ascii="Century Gothic" w:hAnsi="Century Gothic"/>
          <w:color w:val="FFFFFF" w:themeColor="background1"/>
          <w:sz w:val="16"/>
          <w:szCs w:val="16"/>
        </w:rPr>
        <w:t xml:space="preserve">Monnier, </w:t>
      </w:r>
      <w:proofErr w:type="spellStart"/>
      <w:r w:rsidRPr="00F7118B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 w:rsidRPr="00F7118B"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11" w:history="1">
        <w:r w:rsidRPr="00F7118B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F7118B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F7118B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p w:rsidR="00E56A0B" w:rsidRDefault="00E56A0B" w:rsidP="00E56A0B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</w:t>
      </w:r>
      <w:r w:rsidR="00A27E3D">
        <w:rPr>
          <w:rFonts w:ascii="Century Gothic" w:hAnsi="Century Gothic"/>
        </w:rPr>
        <w:t xml:space="preserve">es </w:t>
      </w:r>
      <w:r w:rsidR="00A27E3D" w:rsidRPr="00A27E3D">
        <w:rPr>
          <w:rFonts w:ascii="Century Gothic" w:hAnsi="Century Gothic"/>
          <w:b/>
        </w:rPr>
        <w:t>suggestions post-hypnotiques</w:t>
      </w:r>
      <w:r w:rsidR="00A27E3D">
        <w:rPr>
          <w:rFonts w:ascii="Century Gothic" w:hAnsi="Century Gothic"/>
        </w:rPr>
        <w:t xml:space="preserve"> renforcent l’effet du travail et des suggestions.       Elles invitent l’inconscient à retenir efficacement l’information, en plus de stimuler</w:t>
      </w:r>
      <w:r w:rsidR="00065253">
        <w:rPr>
          <w:rFonts w:ascii="Century Gothic" w:hAnsi="Century Gothic"/>
        </w:rPr>
        <w:t xml:space="preserve">                      </w:t>
      </w:r>
      <w:r w:rsidR="00A27E3D">
        <w:rPr>
          <w:rFonts w:ascii="Century Gothic" w:hAnsi="Century Gothic"/>
        </w:rPr>
        <w:t xml:space="preserve"> </w:t>
      </w:r>
      <w:r w:rsidR="005F2505">
        <w:rPr>
          <w:rFonts w:ascii="Century Gothic" w:hAnsi="Century Gothic"/>
        </w:rPr>
        <w:t>les mécanismes de changement</w:t>
      </w:r>
      <w:r w:rsidR="00065253">
        <w:rPr>
          <w:rFonts w:ascii="Century Gothic" w:hAnsi="Century Gothic"/>
        </w:rPr>
        <w:t xml:space="preserve"> et d’aider à maintenir les améliorations.</w:t>
      </w:r>
      <w:r w:rsidR="00A27E3D">
        <w:rPr>
          <w:rFonts w:ascii="Century Gothic" w:hAnsi="Century Gothic"/>
        </w:rPr>
        <w:t xml:space="preserve">                                                                                                                    </w:t>
      </w:r>
      <w:r w:rsidR="00A27E3D" w:rsidRPr="000458E8">
        <w:rPr>
          <w:rFonts w:ascii="Century Gothic" w:hAnsi="Century Gothic"/>
          <w:u w:val="single"/>
        </w:rPr>
        <w:t>Par exemple</w:t>
      </w:r>
      <w:r w:rsidR="00A27E3D">
        <w:rPr>
          <w:rFonts w:ascii="Century Gothic" w:hAnsi="Century Gothic"/>
        </w:rPr>
        <w:t xml:space="preserve"> : «dès maintenant, à </w:t>
      </w:r>
      <w:r w:rsidR="00065253">
        <w:rPr>
          <w:rFonts w:ascii="Century Gothic" w:hAnsi="Century Gothic"/>
        </w:rPr>
        <w:t>chaque fois que je pose ma tête sur mon oreiller</w:t>
      </w:r>
      <w:r w:rsidR="00A27E3D">
        <w:rPr>
          <w:rFonts w:ascii="Century Gothic" w:hAnsi="Century Gothic"/>
        </w:rPr>
        <w:t>,</w:t>
      </w:r>
      <w:r w:rsidR="00065253">
        <w:rPr>
          <w:rFonts w:ascii="Century Gothic" w:hAnsi="Century Gothic"/>
        </w:rPr>
        <w:t xml:space="preserve">   mon sommeil va continuer de s’améliorer</w:t>
      </w:r>
      <w:r w:rsidR="00A27E3D">
        <w:rPr>
          <w:rFonts w:ascii="Century Gothic" w:hAnsi="Century Gothic"/>
        </w:rPr>
        <w:t>»  ou  «mon inconscient a bien enregistré</w:t>
      </w:r>
      <w:r w:rsidR="00065253">
        <w:rPr>
          <w:rFonts w:ascii="Century Gothic" w:hAnsi="Century Gothic"/>
        </w:rPr>
        <w:t xml:space="preserve">     </w:t>
      </w:r>
      <w:r w:rsidR="00A27E3D">
        <w:rPr>
          <w:rFonts w:ascii="Century Gothic" w:hAnsi="Century Gothic"/>
        </w:rPr>
        <w:t xml:space="preserve"> les suggestions et elles se manifesteront en </w:t>
      </w:r>
      <w:r w:rsidR="008C1CF4">
        <w:rPr>
          <w:rFonts w:ascii="Century Gothic" w:hAnsi="Century Gothic"/>
        </w:rPr>
        <w:t xml:space="preserve">de </w:t>
      </w:r>
      <w:r w:rsidR="00A27E3D">
        <w:rPr>
          <w:rFonts w:ascii="Century Gothic" w:hAnsi="Century Gothic"/>
        </w:rPr>
        <w:t>nouveaux comportements».</w:t>
      </w:r>
    </w:p>
    <w:p w:rsidR="00A27E3D" w:rsidRPr="000458E8" w:rsidRDefault="00A27E3D" w:rsidP="000458E8">
      <w:pPr>
        <w:spacing w:line="360" w:lineRule="auto"/>
        <w:rPr>
          <w:rFonts w:ascii="Century Gothic" w:hAnsi="Century Gothic"/>
        </w:rPr>
      </w:pPr>
    </w:p>
    <w:p w:rsidR="00580A89" w:rsidRDefault="000458E8" w:rsidP="000458E8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L’étape du</w:t>
      </w:r>
      <w:r w:rsidRPr="00580A89">
        <w:rPr>
          <w:rFonts w:ascii="Century Gothic" w:hAnsi="Century Gothic"/>
          <w:b/>
        </w:rPr>
        <w:t xml:space="preserve"> réveil</w:t>
      </w:r>
      <w:r>
        <w:rPr>
          <w:rFonts w:ascii="Century Gothic" w:hAnsi="Century Gothic"/>
        </w:rPr>
        <w:t xml:space="preserve"> est très importante. Sortir de transe brusquement et san</w:t>
      </w:r>
      <w:r w:rsidR="00580A89">
        <w:rPr>
          <w:rFonts w:ascii="Century Gothic" w:hAnsi="Century Gothic"/>
        </w:rPr>
        <w:t>s                 suggestion d’éveil et de confort peut v</w:t>
      </w:r>
      <w:r>
        <w:rPr>
          <w:rFonts w:ascii="Century Gothic" w:hAnsi="Century Gothic"/>
        </w:rPr>
        <w:t>ous laisser à demi-endormi ou</w:t>
      </w:r>
      <w:r w:rsidR="00580A89">
        <w:rPr>
          <w:rFonts w:ascii="Century Gothic" w:hAnsi="Century Gothic"/>
        </w:rPr>
        <w:t xml:space="preserve"> même</w:t>
      </w:r>
      <w:r>
        <w:rPr>
          <w:rFonts w:ascii="Century Gothic" w:hAnsi="Century Gothic"/>
        </w:rPr>
        <w:t xml:space="preserve"> i</w:t>
      </w:r>
      <w:r w:rsidR="00580A89">
        <w:rPr>
          <w:rFonts w:ascii="Century Gothic" w:hAnsi="Century Gothic"/>
        </w:rPr>
        <w:t>nconfortable.  Qui ne s’est jamais fait réveillé brusquement?</w:t>
      </w:r>
    </w:p>
    <w:p w:rsidR="00580A89" w:rsidRPr="00580A89" w:rsidRDefault="00580A89" w:rsidP="00580A89">
      <w:pPr>
        <w:pStyle w:val="Paragraphedeliste"/>
        <w:rPr>
          <w:rFonts w:ascii="Century Gothic" w:hAnsi="Century Gothic"/>
        </w:rPr>
      </w:pPr>
    </w:p>
    <w:p w:rsidR="000458E8" w:rsidRPr="000458E8" w:rsidRDefault="000458E8" w:rsidP="00580A89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Suggérez à votre inconscient</w:t>
      </w:r>
      <w:r w:rsidR="00580A89">
        <w:rPr>
          <w:rFonts w:ascii="Century Gothic" w:hAnsi="Century Gothic"/>
        </w:rPr>
        <w:t xml:space="preserve"> qu’à votre réveil, vous serez</w:t>
      </w:r>
      <w:r>
        <w:rPr>
          <w:rFonts w:ascii="Century Gothic" w:hAnsi="Century Gothic"/>
        </w:rPr>
        <w:t xml:space="preserve"> bien</w:t>
      </w:r>
      <w:r w:rsidR="00580A89">
        <w:rPr>
          <w:rFonts w:ascii="Century Gothic" w:hAnsi="Century Gothic"/>
        </w:rPr>
        <w:t xml:space="preserve">                                          réveillé, confortable à tous les niveaux et vous demeurerez                                                     </w:t>
      </w:r>
      <w:r w:rsidR="00383427">
        <w:rPr>
          <w:rFonts w:ascii="Century Gothic" w:hAnsi="Century Gothic"/>
        </w:rPr>
        <w:t xml:space="preserve">très </w:t>
      </w:r>
      <w:r w:rsidR="00580A89">
        <w:rPr>
          <w:rFonts w:ascii="Century Gothic" w:hAnsi="Century Gothic"/>
        </w:rPr>
        <w:t>calme, détendu et</w:t>
      </w:r>
      <w:r>
        <w:rPr>
          <w:rFonts w:ascii="Century Gothic" w:hAnsi="Century Gothic"/>
        </w:rPr>
        <w:t xml:space="preserve"> confiance après la séance.                                                                                 </w:t>
      </w:r>
      <w:r w:rsidRPr="000458E8">
        <w:rPr>
          <w:rFonts w:ascii="Century Gothic" w:hAnsi="Century Gothic"/>
          <w:u w:val="single"/>
        </w:rPr>
        <w:t>Par exemple</w:t>
      </w:r>
      <w:r w:rsidR="00580A89">
        <w:rPr>
          <w:rFonts w:ascii="Century Gothic" w:hAnsi="Century Gothic"/>
        </w:rPr>
        <w:t xml:space="preserve"> : «dans un moment je </w:t>
      </w:r>
      <w:r w:rsidRPr="000458E8">
        <w:rPr>
          <w:rFonts w:ascii="Century Gothic" w:hAnsi="Century Gothic"/>
        </w:rPr>
        <w:t>vais compter de 1 à 5,</w:t>
      </w:r>
      <w:r>
        <w:rPr>
          <w:rFonts w:ascii="Century Gothic" w:hAnsi="Century Gothic"/>
        </w:rPr>
        <w:t xml:space="preserve">                                                                   </w:t>
      </w:r>
      <w:r w:rsidRPr="000458E8">
        <w:rPr>
          <w:rFonts w:ascii="Century Gothic" w:hAnsi="Century Gothic"/>
        </w:rPr>
        <w:t xml:space="preserve"> et à 5</w:t>
      </w:r>
      <w:r w:rsidR="00580A89">
        <w:rPr>
          <w:rFonts w:ascii="Century Gothic" w:hAnsi="Century Gothic"/>
        </w:rPr>
        <w:t>… je serai parfaitement éveillé, les</w:t>
      </w:r>
      <w:r w:rsidR="00383427">
        <w:rPr>
          <w:rFonts w:ascii="Century Gothic" w:hAnsi="Century Gothic"/>
        </w:rPr>
        <w:t xml:space="preserve"> </w:t>
      </w:r>
      <w:r w:rsidR="00580A89">
        <w:rPr>
          <w:rFonts w:ascii="Century Gothic" w:hAnsi="Century Gothic"/>
        </w:rPr>
        <w:t>tensions dans mes</w:t>
      </w:r>
      <w:r w:rsidR="00383427">
        <w:rPr>
          <w:rFonts w:ascii="Century Gothic" w:hAnsi="Century Gothic"/>
        </w:rPr>
        <w:t xml:space="preserve">                                                             épaules au</w:t>
      </w:r>
      <w:r w:rsidR="00580A89">
        <w:rPr>
          <w:rFonts w:ascii="Century Gothic" w:hAnsi="Century Gothic"/>
        </w:rPr>
        <w:t>ront complètement disparues…</w:t>
      </w:r>
      <w:r w:rsidR="00383427">
        <w:rPr>
          <w:rFonts w:ascii="Century Gothic" w:hAnsi="Century Gothic"/>
        </w:rPr>
        <w:t xml:space="preserve"> </w:t>
      </w:r>
      <w:r w:rsidR="00580A89">
        <w:rPr>
          <w:rFonts w:ascii="Century Gothic" w:hAnsi="Century Gothic"/>
        </w:rPr>
        <w:t>de plus, je resterai</w:t>
      </w:r>
      <w:r>
        <w:rPr>
          <w:rFonts w:ascii="Century Gothic" w:hAnsi="Century Gothic"/>
        </w:rPr>
        <w:t xml:space="preserve"> </w:t>
      </w:r>
      <w:r w:rsidR="00383427">
        <w:rPr>
          <w:rFonts w:ascii="Century Gothic" w:hAnsi="Century Gothic"/>
        </w:rPr>
        <w:t xml:space="preserve">                                                   particulièrement </w:t>
      </w:r>
      <w:r>
        <w:rPr>
          <w:rFonts w:ascii="Century Gothic" w:hAnsi="Century Gothic"/>
        </w:rPr>
        <w:t xml:space="preserve">calme </w:t>
      </w:r>
      <w:r w:rsidR="00383427">
        <w:rPr>
          <w:rFonts w:ascii="Century Gothic" w:hAnsi="Century Gothic"/>
        </w:rPr>
        <w:t xml:space="preserve">et posé </w:t>
      </w:r>
      <w:r w:rsidR="00580A89">
        <w:rPr>
          <w:rFonts w:ascii="Century Gothic" w:hAnsi="Century Gothic"/>
        </w:rPr>
        <w:t xml:space="preserve">pour </w:t>
      </w:r>
      <w:r w:rsidR="00383427">
        <w:rPr>
          <w:rFonts w:ascii="Century Gothic" w:hAnsi="Century Gothic"/>
        </w:rPr>
        <w:t>le reste de la</w:t>
      </w:r>
      <w:r w:rsidR="00580A89">
        <w:rPr>
          <w:rFonts w:ascii="Century Gothic" w:hAnsi="Century Gothic"/>
        </w:rPr>
        <w:t xml:space="preserve"> journée</w:t>
      </w:r>
      <w:r w:rsidRPr="000458E8">
        <w:rPr>
          <w:rFonts w:ascii="Century Gothic" w:hAnsi="Century Gothic"/>
        </w:rPr>
        <w:t>».</w:t>
      </w:r>
    </w:p>
    <w:p w:rsidR="000458E8" w:rsidRDefault="000458E8" w:rsidP="000458E8">
      <w:pPr>
        <w:pStyle w:val="Paragraphedeliste"/>
        <w:spacing w:line="360" w:lineRule="auto"/>
        <w:rPr>
          <w:rFonts w:ascii="Century Gothic" w:hAnsi="Century Gothic"/>
        </w:rPr>
      </w:pPr>
    </w:p>
    <w:p w:rsidR="00E56A0B" w:rsidRPr="008E58AE" w:rsidRDefault="00E56A0B" w:rsidP="008E58AE">
      <w:pPr>
        <w:spacing w:line="360" w:lineRule="auto"/>
        <w:rPr>
          <w:rFonts w:ascii="Century Gothic" w:hAnsi="Century Gothic"/>
          <w:color w:val="FFFFFF" w:themeColor="background1"/>
        </w:rPr>
      </w:pPr>
    </w:p>
    <w:p w:rsidR="00454628" w:rsidRDefault="00454628" w:rsidP="00C11E03">
      <w:pPr>
        <w:rPr>
          <w:rFonts w:ascii="Century Gothic" w:hAnsi="Century Gothic"/>
        </w:rPr>
      </w:pPr>
    </w:p>
    <w:p w:rsidR="00C11E03" w:rsidRDefault="00C11E03" w:rsidP="00C11E03">
      <w:pPr>
        <w:spacing w:line="360" w:lineRule="auto"/>
        <w:rPr>
          <w:rFonts w:ascii="Century Gothic" w:hAnsi="Century Gothic"/>
          <w:color w:val="FFFFFF" w:themeColor="background1"/>
        </w:rPr>
      </w:pPr>
    </w:p>
    <w:p w:rsidR="00F7118B" w:rsidRPr="00F7118B" w:rsidRDefault="00F7118B" w:rsidP="00C11E03">
      <w:pPr>
        <w:spacing w:line="360" w:lineRule="auto"/>
        <w:rPr>
          <w:rFonts w:ascii="Century Gothic" w:hAnsi="Century Gothic"/>
          <w:color w:val="FFFFFF" w:themeColor="background1"/>
        </w:rPr>
      </w:pPr>
      <w:r w:rsidRPr="00F7118B">
        <w:rPr>
          <w:rFonts w:ascii="Century Gothic" w:hAnsi="Century Gothic"/>
          <w:color w:val="FFFFFF" w:themeColor="background1"/>
        </w:rPr>
        <w:t>Pour toute question concernant la technique d’autohypnose</w:t>
      </w:r>
      <w:r>
        <w:rPr>
          <w:rFonts w:ascii="Century Gothic" w:hAnsi="Century Gothic"/>
          <w:color w:val="FFFFFF" w:themeColor="background1"/>
        </w:rPr>
        <w:t xml:space="preserve">                                                       ou pour connaître les différents exercices de visualisation,                                                                                 veuillez communiquer avec la Clinique </w:t>
      </w:r>
      <w:proofErr w:type="spellStart"/>
      <w:r>
        <w:rPr>
          <w:rFonts w:ascii="Century Gothic" w:hAnsi="Century Gothic"/>
          <w:color w:val="FFFFFF" w:themeColor="background1"/>
        </w:rPr>
        <w:t>Hypnofamille</w:t>
      </w:r>
      <w:proofErr w:type="spellEnd"/>
      <w:r>
        <w:rPr>
          <w:rFonts w:ascii="Century Gothic" w:hAnsi="Century Gothic"/>
          <w:color w:val="FFFFFF" w:themeColor="background1"/>
        </w:rPr>
        <w:t>.</w:t>
      </w:r>
    </w:p>
    <w:p w:rsidR="00F7118B" w:rsidRPr="00922F74" w:rsidRDefault="00C11E03" w:rsidP="00C11E03">
      <w:pPr>
        <w:spacing w:line="360" w:lineRule="auto"/>
        <w:rPr>
          <w:rFonts w:ascii="Century Gothic" w:hAnsi="Century Gothic"/>
          <w:color w:val="FFFF00"/>
          <w:sz w:val="16"/>
          <w:szCs w:val="16"/>
        </w:rPr>
      </w:pPr>
      <w:r w:rsidRPr="00C11E03">
        <w:rPr>
          <w:rFonts w:ascii="Verdana" w:hAnsi="Verdana" w:cs="Arial"/>
          <w:color w:val="FFFF00"/>
          <w:sz w:val="15"/>
          <w:szCs w:val="15"/>
          <w:u w:val="single"/>
        </w:rPr>
        <w:t>AVERTISSEMENT :</w:t>
      </w:r>
      <w:r>
        <w:rPr>
          <w:rFonts w:ascii="Verdana" w:hAnsi="Verdana" w:cs="Arial"/>
          <w:color w:val="FFFF00"/>
          <w:sz w:val="15"/>
          <w:szCs w:val="15"/>
        </w:rPr>
        <w:t xml:space="preserve"> L'hypnose</w:t>
      </w:r>
      <w:r w:rsidR="00922F74" w:rsidRPr="00922F74">
        <w:rPr>
          <w:rFonts w:ascii="Verdana" w:hAnsi="Verdana" w:cs="Arial"/>
          <w:color w:val="FFFF00"/>
          <w:sz w:val="15"/>
          <w:szCs w:val="15"/>
        </w:rPr>
        <w:t xml:space="preserve"> vise au mie</w:t>
      </w:r>
      <w:r>
        <w:rPr>
          <w:rFonts w:ascii="Verdana" w:hAnsi="Verdana" w:cs="Arial"/>
          <w:color w:val="FFFF00"/>
          <w:sz w:val="15"/>
          <w:szCs w:val="15"/>
        </w:rPr>
        <w:t>ux-être de l'individu ainsi qu'</w:t>
      </w:r>
      <w:r w:rsidR="00922F74" w:rsidRPr="00922F74">
        <w:rPr>
          <w:rFonts w:ascii="Verdana" w:hAnsi="Verdana" w:cs="Arial"/>
          <w:color w:val="FFFF00"/>
          <w:sz w:val="15"/>
          <w:szCs w:val="15"/>
        </w:rPr>
        <w:t>à l'amélioration</w:t>
      </w:r>
      <w:r>
        <w:rPr>
          <w:rFonts w:ascii="Verdana" w:hAnsi="Verdana" w:cs="Arial"/>
          <w:color w:val="FFFF00"/>
          <w:sz w:val="15"/>
          <w:szCs w:val="15"/>
        </w:rPr>
        <w:t xml:space="preserve">                                                                                                 de certaines situations. </w:t>
      </w:r>
      <w:r w:rsidR="00922F74" w:rsidRPr="00922F74">
        <w:rPr>
          <w:rFonts w:ascii="Verdana" w:hAnsi="Verdana" w:cs="Arial"/>
          <w:color w:val="FFFF00"/>
          <w:sz w:val="15"/>
          <w:szCs w:val="15"/>
        </w:rPr>
        <w:t>En aucun cas, l'</w:t>
      </w:r>
      <w:proofErr w:type="spellStart"/>
      <w:r w:rsidR="00922F74" w:rsidRPr="00922F74">
        <w:rPr>
          <w:rFonts w:ascii="Verdana" w:hAnsi="Verdana" w:cs="Arial"/>
          <w:color w:val="FFFF00"/>
          <w:sz w:val="15"/>
          <w:szCs w:val="15"/>
        </w:rPr>
        <w:t>hypnothérapie</w:t>
      </w:r>
      <w:proofErr w:type="spellEnd"/>
      <w:r w:rsidR="00922F74" w:rsidRPr="00922F74">
        <w:rPr>
          <w:rFonts w:ascii="Verdana" w:hAnsi="Verdana" w:cs="Arial"/>
          <w:color w:val="FFFF00"/>
          <w:sz w:val="15"/>
          <w:szCs w:val="15"/>
        </w:rPr>
        <w:t xml:space="preserve"> ne peut être substituée à une</w:t>
      </w:r>
      <w:r>
        <w:rPr>
          <w:rFonts w:ascii="Verdana" w:hAnsi="Verdana" w:cs="Arial"/>
          <w:color w:val="FFFF00"/>
          <w:sz w:val="15"/>
          <w:szCs w:val="15"/>
        </w:rPr>
        <w:t xml:space="preserve">                                                                                                           </w:t>
      </w:r>
      <w:r w:rsidR="00922F74" w:rsidRPr="00922F74">
        <w:rPr>
          <w:rFonts w:ascii="Verdana" w:hAnsi="Verdana" w:cs="Arial"/>
          <w:color w:val="FFFF00"/>
          <w:sz w:val="15"/>
          <w:szCs w:val="15"/>
        </w:rPr>
        <w:t xml:space="preserve"> démarche médicale. </w:t>
      </w:r>
      <w:r>
        <w:rPr>
          <w:rFonts w:ascii="Verdana" w:hAnsi="Verdana" w:cs="Arial"/>
          <w:color w:val="FFFF00"/>
          <w:sz w:val="15"/>
          <w:szCs w:val="15"/>
        </w:rPr>
        <w:t>Demandez une autorisation auprès de votre médecin traitant.</w:t>
      </w:r>
    </w:p>
    <w:p w:rsidR="00F7118B" w:rsidRPr="00495BC1" w:rsidRDefault="00F7118B" w:rsidP="00827D73">
      <w:p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color w:val="FFFFFF" w:themeColor="background1"/>
          <w:sz w:val="16"/>
          <w:szCs w:val="16"/>
        </w:rPr>
        <w:t xml:space="preserve">Isabelle </w:t>
      </w:r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Monnier, </w:t>
      </w:r>
      <w:proofErr w:type="spellStart"/>
      <w:r w:rsidRPr="00317076">
        <w:rPr>
          <w:rFonts w:ascii="Century Gothic" w:hAnsi="Century Gothic"/>
          <w:color w:val="FFFFFF" w:themeColor="background1"/>
          <w:sz w:val="16"/>
          <w:szCs w:val="16"/>
        </w:rPr>
        <w:t>hypnothérapeute</w:t>
      </w:r>
      <w:proofErr w:type="spellEnd"/>
      <w:r>
        <w:rPr>
          <w:rFonts w:ascii="Century Gothic" w:hAnsi="Century Gothic"/>
          <w:color w:val="FFFFFF" w:themeColor="background1"/>
          <w:sz w:val="16"/>
          <w:szCs w:val="16"/>
        </w:rPr>
        <w:t xml:space="preserve"> (514) 575-9207   </w:t>
      </w:r>
      <w:hyperlink r:id="rId12" w:history="1">
        <w:r w:rsidRPr="00317076">
          <w:rPr>
            <w:rStyle w:val="Lienhypertexte"/>
            <w:rFonts w:ascii="Century Gothic" w:hAnsi="Century Gothic"/>
            <w:color w:val="FFFFFF" w:themeColor="background1"/>
            <w:sz w:val="16"/>
            <w:szCs w:val="16"/>
          </w:rPr>
          <w:t>www.hypnofamille.com</w:t>
        </w:r>
      </w:hyperlink>
      <w:r w:rsidRPr="00317076">
        <w:rPr>
          <w:rFonts w:ascii="Century Gothic" w:hAnsi="Century Gothic"/>
          <w:color w:val="FFFFFF" w:themeColor="background1"/>
          <w:sz w:val="16"/>
          <w:szCs w:val="16"/>
        </w:rPr>
        <w:t xml:space="preserve">                                                             </w:t>
      </w:r>
      <w:r w:rsidRPr="00317076">
        <w:rPr>
          <w:rFonts w:ascii="Century Gothic" w:hAnsi="Century Gothic"/>
          <w:color w:val="595959" w:themeColor="text1" w:themeTint="A6"/>
          <w:sz w:val="16"/>
          <w:szCs w:val="16"/>
        </w:rPr>
        <w:t>Tous droits réservés.</w:t>
      </w:r>
    </w:p>
    <w:sectPr w:rsidR="00F7118B" w:rsidRPr="00495BC1" w:rsidSect="00513D9D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4866_"/>
      </v:shape>
    </w:pict>
  </w:numPicBullet>
  <w:abstractNum w:abstractNumId="0">
    <w:nsid w:val="1BC46068"/>
    <w:multiLevelType w:val="hybridMultilevel"/>
    <w:tmpl w:val="C7A6DF14"/>
    <w:lvl w:ilvl="0" w:tplc="C92ADF00">
      <w:start w:val="3"/>
      <w:numFmt w:val="bullet"/>
      <w:lvlText w:val=""/>
      <w:lvlJc w:val="left"/>
      <w:pPr>
        <w:ind w:left="2406" w:hanging="99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8874CDE"/>
    <w:multiLevelType w:val="hybridMultilevel"/>
    <w:tmpl w:val="3DC658CA"/>
    <w:lvl w:ilvl="0" w:tplc="0C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3D551CA0"/>
    <w:multiLevelType w:val="hybridMultilevel"/>
    <w:tmpl w:val="DDC45AF0"/>
    <w:lvl w:ilvl="0" w:tplc="C4F44FCA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4DB427FC"/>
    <w:multiLevelType w:val="hybridMultilevel"/>
    <w:tmpl w:val="449A36AE"/>
    <w:lvl w:ilvl="0" w:tplc="C4F44F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C2C3E68"/>
    <w:multiLevelType w:val="hybridMultilevel"/>
    <w:tmpl w:val="AD04DFB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26668"/>
    <w:multiLevelType w:val="hybridMultilevel"/>
    <w:tmpl w:val="AD04DFB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3D9D"/>
    <w:rsid w:val="000102EE"/>
    <w:rsid w:val="000357F9"/>
    <w:rsid w:val="000458E8"/>
    <w:rsid w:val="000616C0"/>
    <w:rsid w:val="00065253"/>
    <w:rsid w:val="00104E95"/>
    <w:rsid w:val="00175687"/>
    <w:rsid w:val="00203AC0"/>
    <w:rsid w:val="00294DE0"/>
    <w:rsid w:val="00317076"/>
    <w:rsid w:val="00383427"/>
    <w:rsid w:val="0039004D"/>
    <w:rsid w:val="003F48E1"/>
    <w:rsid w:val="00440C5C"/>
    <w:rsid w:val="00454628"/>
    <w:rsid w:val="00456463"/>
    <w:rsid w:val="004640EF"/>
    <w:rsid w:val="00495BC1"/>
    <w:rsid w:val="00501329"/>
    <w:rsid w:val="00513D9D"/>
    <w:rsid w:val="00580A89"/>
    <w:rsid w:val="005F2505"/>
    <w:rsid w:val="00626787"/>
    <w:rsid w:val="006315B5"/>
    <w:rsid w:val="00631A2D"/>
    <w:rsid w:val="00764986"/>
    <w:rsid w:val="0080527B"/>
    <w:rsid w:val="00827D73"/>
    <w:rsid w:val="008642FD"/>
    <w:rsid w:val="00865557"/>
    <w:rsid w:val="008C1CF4"/>
    <w:rsid w:val="008E58AE"/>
    <w:rsid w:val="00922F74"/>
    <w:rsid w:val="00953DC2"/>
    <w:rsid w:val="00954836"/>
    <w:rsid w:val="009A08C3"/>
    <w:rsid w:val="009A6EA8"/>
    <w:rsid w:val="009C06D1"/>
    <w:rsid w:val="00A00AF7"/>
    <w:rsid w:val="00A238C4"/>
    <w:rsid w:val="00A27E3D"/>
    <w:rsid w:val="00A7680F"/>
    <w:rsid w:val="00AA0FEC"/>
    <w:rsid w:val="00AA221D"/>
    <w:rsid w:val="00B56E1E"/>
    <w:rsid w:val="00C11E03"/>
    <w:rsid w:val="00C3751E"/>
    <w:rsid w:val="00C40287"/>
    <w:rsid w:val="00D06946"/>
    <w:rsid w:val="00D228A2"/>
    <w:rsid w:val="00D47D1D"/>
    <w:rsid w:val="00D70E42"/>
    <w:rsid w:val="00E56A0B"/>
    <w:rsid w:val="00E75167"/>
    <w:rsid w:val="00E82363"/>
    <w:rsid w:val="00E84D8D"/>
    <w:rsid w:val="00F7118B"/>
    <w:rsid w:val="00F73D7C"/>
    <w:rsid w:val="00FE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D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BC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170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pnofamille.com" TargetMode="External"/><Relationship Id="rId13" Type="http://schemas.openxmlformats.org/officeDocument/2006/relationships/fontTable" Target="fontTable.xml"/><Relationship Id="rId3" Type="http://schemas.openxmlformats.org/officeDocument/2006/relationships/image" Target="media/image2.jpeg"/><Relationship Id="rId7" Type="http://schemas.openxmlformats.org/officeDocument/2006/relationships/hyperlink" Target="http://www.hypnofamille.com" TargetMode="External"/><Relationship Id="rId12" Type="http://schemas.openxmlformats.org/officeDocument/2006/relationships/hyperlink" Target="http://www.hypnofamil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ypnofamille.com" TargetMode="External"/><Relationship Id="rId11" Type="http://schemas.openxmlformats.org/officeDocument/2006/relationships/hyperlink" Target="http://www.hypnofamille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ypnofamil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ypnofamille.co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1803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35</cp:revision>
  <cp:lastPrinted>2013-03-06T19:14:00Z</cp:lastPrinted>
  <dcterms:created xsi:type="dcterms:W3CDTF">2013-02-27T15:57:00Z</dcterms:created>
  <dcterms:modified xsi:type="dcterms:W3CDTF">2013-03-06T19:14:00Z</dcterms:modified>
</cp:coreProperties>
</file>